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7BDC1D" w14:textId="3EFE16B9" w:rsidR="001D4029" w:rsidRPr="00EB0E14" w:rsidRDefault="001D4029" w:rsidP="001D4029">
      <w:pPr>
        <w:rPr>
          <w:rFonts w:ascii="ＭＳ ゴシック" w:eastAsia="ＭＳ ゴシック" w:hAnsi="ＭＳ ゴシック"/>
        </w:rPr>
      </w:pPr>
      <w:r w:rsidRPr="00EB0E14">
        <w:rPr>
          <w:rFonts w:ascii="ＭＳ ゴシック" w:eastAsia="ＭＳ ゴシック" w:hAnsi="ＭＳ ゴシック" w:hint="eastAsia"/>
        </w:rPr>
        <w:t>■</w:t>
      </w:r>
      <w:r>
        <w:rPr>
          <w:rFonts w:ascii="ＭＳ ゴシック" w:eastAsia="ＭＳ ゴシック" w:hAnsi="ＭＳ ゴシック" w:hint="eastAsia"/>
        </w:rPr>
        <w:t>基礎データ</w:t>
      </w:r>
    </w:p>
    <w:tbl>
      <w:tblPr>
        <w:tblStyle w:val="4-60"/>
        <w:tblpPr w:leftFromText="142" w:rightFromText="142" w:vertAnchor="text" w:horzAnchor="margin" w:tblpY="93"/>
        <w:tblW w:w="10485" w:type="dxa"/>
        <w:tblLook w:val="0420" w:firstRow="1" w:lastRow="0" w:firstColumn="0" w:lastColumn="0" w:noHBand="0" w:noVBand="1"/>
      </w:tblPr>
      <w:tblGrid>
        <w:gridCol w:w="1966"/>
        <w:gridCol w:w="8519"/>
      </w:tblGrid>
      <w:tr w:rsidR="001D4029" w:rsidRPr="00A94CF9" w14:paraId="35433D66" w14:textId="77777777" w:rsidTr="0034728C">
        <w:trPr>
          <w:cnfStyle w:val="100000000000" w:firstRow="1" w:lastRow="0" w:firstColumn="0" w:lastColumn="0" w:oddVBand="0" w:evenVBand="0" w:oddHBand="0" w:evenHBand="0" w:firstRowFirstColumn="0" w:firstRowLastColumn="0" w:lastRowFirstColumn="0" w:lastRowLastColumn="0"/>
          <w:trHeight w:val="332"/>
        </w:trPr>
        <w:tc>
          <w:tcPr>
            <w:tcW w:w="1966" w:type="dxa"/>
            <w:tcBorders>
              <w:right w:val="single" w:sz="4" w:space="0" w:color="538135" w:themeColor="accent6" w:themeShade="BF"/>
            </w:tcBorders>
            <w:vAlign w:val="center"/>
          </w:tcPr>
          <w:p w14:paraId="19D35B4A" w14:textId="45B39563" w:rsidR="001D4029" w:rsidRPr="00A94CF9" w:rsidRDefault="001D4029" w:rsidP="00C17E9B">
            <w:pPr>
              <w:rPr>
                <w:rFonts w:ascii="ＭＳ ゴシック" w:eastAsia="ＭＳ ゴシック" w:hAnsi="ＭＳ ゴシック"/>
                <w:b w:val="0"/>
                <w:bCs w:val="0"/>
                <w:szCs w:val="21"/>
              </w:rPr>
            </w:pPr>
            <w:r w:rsidRPr="00A94CF9">
              <w:rPr>
                <w:rFonts w:ascii="ＭＳ ゴシック" w:eastAsia="ＭＳ ゴシック" w:hAnsi="ＭＳ ゴシック" w:hint="eastAsia"/>
                <w:b w:val="0"/>
                <w:bCs w:val="0"/>
                <w:szCs w:val="21"/>
              </w:rPr>
              <w:t>タイトル</w:t>
            </w:r>
          </w:p>
        </w:tc>
        <w:tc>
          <w:tcPr>
            <w:tcW w:w="8519" w:type="dxa"/>
            <w:tcBorders>
              <w:left w:val="single" w:sz="4" w:space="0" w:color="538135" w:themeColor="accent6" w:themeShade="BF"/>
              <w:right w:val="single" w:sz="4" w:space="0" w:color="A8D08D" w:themeColor="accent6" w:themeTint="99"/>
            </w:tcBorders>
            <w:vAlign w:val="center"/>
          </w:tcPr>
          <w:p w14:paraId="5C61F6BB" w14:textId="41D0DCAB" w:rsidR="001D4029" w:rsidRPr="00A94CF9" w:rsidRDefault="001D4029" w:rsidP="00C17E9B">
            <w:pPr>
              <w:ind w:firstLineChars="100" w:firstLine="280"/>
              <w:rPr>
                <w:rFonts w:ascii="ＭＳ ゴシック" w:eastAsia="ＭＳ ゴシック" w:hAnsi="ＭＳ ゴシック"/>
                <w:b w:val="0"/>
                <w:bCs w:val="0"/>
                <w:sz w:val="28"/>
                <w:szCs w:val="36"/>
              </w:rPr>
            </w:pPr>
            <w:r w:rsidRPr="00A94CF9">
              <w:rPr>
                <w:rFonts w:ascii="ＭＳ ゴシック" w:eastAsia="ＭＳ ゴシック" w:hAnsi="ＭＳ ゴシック" w:hint="eastAsia"/>
                <w:b w:val="0"/>
                <w:bCs w:val="0"/>
                <w:sz w:val="28"/>
                <w:szCs w:val="36"/>
              </w:rPr>
              <w:t>緊急地震速報を聞いたときの「正しい行動」を学ぼう</w:t>
            </w:r>
          </w:p>
        </w:tc>
      </w:tr>
      <w:tr w:rsidR="001D4029" w:rsidRPr="00A94CF9" w14:paraId="7B5AEFD9" w14:textId="77777777" w:rsidTr="00E90BAC">
        <w:trPr>
          <w:cnfStyle w:val="000000100000" w:firstRow="0" w:lastRow="0" w:firstColumn="0" w:lastColumn="0" w:oddVBand="0" w:evenVBand="0" w:oddHBand="1" w:evenHBand="0" w:firstRowFirstColumn="0" w:firstRowLastColumn="0" w:lastRowFirstColumn="0" w:lastRowLastColumn="0"/>
          <w:trHeight w:val="988"/>
        </w:trPr>
        <w:tc>
          <w:tcPr>
            <w:tcW w:w="1966" w:type="dxa"/>
            <w:tcBorders>
              <w:right w:val="single" w:sz="4" w:space="0" w:color="92D050"/>
            </w:tcBorders>
            <w:vAlign w:val="center"/>
          </w:tcPr>
          <w:p w14:paraId="668E3EC6" w14:textId="1774A2E0" w:rsidR="001D4029" w:rsidRPr="00A94CF9" w:rsidRDefault="001D4029" w:rsidP="004415EE">
            <w:pPr>
              <w:rPr>
                <w:rFonts w:ascii="ＭＳ ゴシック" w:eastAsia="ＭＳ ゴシック" w:hAnsi="ＭＳ ゴシック"/>
                <w:b/>
                <w:bCs/>
                <w:szCs w:val="21"/>
              </w:rPr>
            </w:pPr>
            <w:r w:rsidRPr="00A94CF9">
              <w:rPr>
                <w:rFonts w:ascii="ＭＳ ゴシック" w:eastAsia="ＭＳ ゴシック" w:hAnsi="ＭＳ ゴシック" w:hint="eastAsia"/>
                <w:szCs w:val="21"/>
              </w:rPr>
              <w:t>ねらい(学習目標)</w:t>
            </w:r>
          </w:p>
        </w:tc>
        <w:tc>
          <w:tcPr>
            <w:tcW w:w="8519" w:type="dxa"/>
            <w:tcBorders>
              <w:left w:val="single" w:sz="4" w:space="0" w:color="92D050"/>
            </w:tcBorders>
            <w:vAlign w:val="center"/>
          </w:tcPr>
          <w:p w14:paraId="7A0B2FCE" w14:textId="77777777" w:rsidR="001D4029" w:rsidRPr="00A94CF9" w:rsidRDefault="001D4029" w:rsidP="00C17E9B">
            <w:pPr>
              <w:rPr>
                <w:rFonts w:ascii="ＭＳ ゴシック" w:eastAsia="ＭＳ ゴシック" w:hAnsi="ＭＳ ゴシック"/>
                <w:szCs w:val="21"/>
              </w:rPr>
            </w:pPr>
            <w:r w:rsidRPr="00A94CF9">
              <w:rPr>
                <w:rFonts w:ascii="ＭＳ ゴシック" w:eastAsia="ＭＳ ゴシック" w:hAnsi="ＭＳ ゴシック" w:hint="eastAsia"/>
                <w:szCs w:val="21"/>
              </w:rPr>
              <w:t>１．緊急地震速報についての基礎的な知識を知る</w:t>
            </w:r>
          </w:p>
          <w:p w14:paraId="1A35F809" w14:textId="77777777" w:rsidR="001D4029" w:rsidRPr="00A94CF9" w:rsidRDefault="001D4029" w:rsidP="00C17E9B">
            <w:pPr>
              <w:rPr>
                <w:rFonts w:ascii="ＭＳ ゴシック" w:eastAsia="ＭＳ ゴシック" w:hAnsi="ＭＳ ゴシック"/>
                <w:szCs w:val="21"/>
              </w:rPr>
            </w:pPr>
            <w:r w:rsidRPr="00A94CF9">
              <w:rPr>
                <w:rFonts w:ascii="ＭＳ ゴシック" w:eastAsia="ＭＳ ゴシック" w:hAnsi="ＭＳ ゴシック" w:hint="eastAsia"/>
                <w:szCs w:val="21"/>
              </w:rPr>
              <w:t>２．地震による物の動き方を知り、緊急地震速報を聞いたときの対応の仕方を考える</w:t>
            </w:r>
          </w:p>
          <w:p w14:paraId="23793109" w14:textId="4C0FEA04" w:rsidR="001D4029" w:rsidRPr="00A94CF9" w:rsidRDefault="001D4029" w:rsidP="00C17E9B">
            <w:pPr>
              <w:rPr>
                <w:rFonts w:ascii="ＭＳ ゴシック" w:eastAsia="ＭＳ ゴシック" w:hAnsi="ＭＳ ゴシック"/>
                <w:szCs w:val="21"/>
              </w:rPr>
            </w:pPr>
            <w:r w:rsidRPr="00A94CF9">
              <w:rPr>
                <w:rFonts w:ascii="ＭＳ ゴシック" w:eastAsia="ＭＳ ゴシック" w:hAnsi="ＭＳ ゴシック" w:hint="eastAsia"/>
                <w:szCs w:val="21"/>
              </w:rPr>
              <w:t>３．</w:t>
            </w:r>
            <w:r w:rsidR="00A6359F" w:rsidRPr="00A6359F">
              <w:rPr>
                <w:rFonts w:ascii="ＭＳ ゴシック" w:eastAsia="ＭＳ ゴシック" w:hAnsi="ＭＳ ゴシック" w:hint="eastAsia"/>
                <w:szCs w:val="21"/>
              </w:rPr>
              <w:t>安全な場所への移動（避難）のルールを学ぶ</w:t>
            </w:r>
          </w:p>
        </w:tc>
      </w:tr>
      <w:tr w:rsidR="001D4029" w:rsidRPr="00A94CF9" w14:paraId="72710004" w14:textId="77777777" w:rsidTr="005C794D">
        <w:trPr>
          <w:trHeight w:val="332"/>
        </w:trPr>
        <w:tc>
          <w:tcPr>
            <w:tcW w:w="1966" w:type="dxa"/>
            <w:tcBorders>
              <w:bottom w:val="single" w:sz="2" w:space="0" w:color="A8D08D" w:themeColor="accent6" w:themeTint="99"/>
              <w:right w:val="single" w:sz="4" w:space="0" w:color="92D050"/>
            </w:tcBorders>
            <w:vAlign w:val="center"/>
          </w:tcPr>
          <w:p w14:paraId="6AB03FE8" w14:textId="77777777" w:rsidR="001D4029" w:rsidRPr="00A94CF9" w:rsidRDefault="001D4029" w:rsidP="00C17E9B">
            <w:pPr>
              <w:rPr>
                <w:rFonts w:ascii="ＭＳ ゴシック" w:eastAsia="ＭＳ ゴシック" w:hAnsi="ＭＳ ゴシック"/>
                <w:b/>
                <w:bCs/>
                <w:szCs w:val="21"/>
              </w:rPr>
            </w:pPr>
            <w:r w:rsidRPr="00A94CF9">
              <w:rPr>
                <w:rFonts w:ascii="ＭＳ ゴシック" w:eastAsia="ＭＳ ゴシック" w:hAnsi="ＭＳ ゴシック" w:hint="eastAsia"/>
                <w:szCs w:val="21"/>
              </w:rPr>
              <w:t>対象学年</w:t>
            </w:r>
          </w:p>
        </w:tc>
        <w:tc>
          <w:tcPr>
            <w:tcW w:w="8519" w:type="dxa"/>
            <w:tcBorders>
              <w:left w:val="single" w:sz="4" w:space="0" w:color="92D050"/>
              <w:bottom w:val="single" w:sz="2" w:space="0" w:color="A8D08D" w:themeColor="accent6" w:themeTint="99"/>
            </w:tcBorders>
            <w:vAlign w:val="center"/>
          </w:tcPr>
          <w:p w14:paraId="06908CAA" w14:textId="699880C8" w:rsidR="001D4029" w:rsidRPr="00A94CF9" w:rsidRDefault="001B65AB" w:rsidP="001B65AB">
            <w:pPr>
              <w:rPr>
                <w:rFonts w:ascii="ＭＳ ゴシック" w:eastAsia="ＭＳ ゴシック" w:hAnsi="ＭＳ ゴシック"/>
                <w:szCs w:val="21"/>
              </w:rPr>
            </w:pPr>
            <w:r>
              <w:rPr>
                <w:rFonts w:ascii="ＭＳ ゴシック" w:eastAsia="ＭＳ ゴシック" w:hAnsi="ＭＳ ゴシック" w:hint="eastAsia"/>
                <w:szCs w:val="21"/>
              </w:rPr>
              <w:t>中</w:t>
            </w:r>
            <w:r w:rsidR="00034D7A">
              <w:rPr>
                <w:rFonts w:ascii="ＭＳ ゴシック" w:eastAsia="ＭＳ ゴシック" w:hAnsi="ＭＳ ゴシック" w:hint="eastAsia"/>
                <w:szCs w:val="21"/>
              </w:rPr>
              <w:t>・高</w:t>
            </w:r>
            <w:r w:rsidR="001D4029" w:rsidRPr="00A94CF9">
              <w:rPr>
                <w:rFonts w:ascii="ＭＳ ゴシック" w:eastAsia="ＭＳ ゴシック" w:hAnsi="ＭＳ ゴシック"/>
                <w:szCs w:val="21"/>
              </w:rPr>
              <w:t>学生</w:t>
            </w:r>
            <w:r>
              <w:rPr>
                <w:rFonts w:ascii="ＭＳ ゴシック" w:eastAsia="ＭＳ ゴシック" w:hAnsi="ＭＳ ゴシック" w:hint="eastAsia"/>
                <w:szCs w:val="21"/>
              </w:rPr>
              <w:t>（</w:t>
            </w:r>
            <w:r w:rsidR="002979EF">
              <w:rPr>
                <w:rFonts w:ascii="ＭＳ ゴシック" w:eastAsia="ＭＳ ゴシック" w:hAnsi="ＭＳ ゴシック" w:hint="eastAsia"/>
                <w:szCs w:val="21"/>
              </w:rPr>
              <w:t>視覚障害・</w:t>
            </w:r>
            <w:r>
              <w:rPr>
                <w:rFonts w:ascii="ＭＳ ゴシック" w:eastAsia="ＭＳ ゴシック" w:hAnsi="ＭＳ ゴシック" w:hint="eastAsia"/>
                <w:szCs w:val="21"/>
              </w:rPr>
              <w:t>重複障害無し）</w:t>
            </w:r>
          </w:p>
        </w:tc>
      </w:tr>
      <w:tr w:rsidR="001D4029" w:rsidRPr="00A94CF9" w14:paraId="3865A0C7" w14:textId="77777777" w:rsidTr="005C794D">
        <w:trPr>
          <w:cnfStyle w:val="000000100000" w:firstRow="0" w:lastRow="0" w:firstColumn="0" w:lastColumn="0" w:oddVBand="0" w:evenVBand="0" w:oddHBand="1" w:evenHBand="0" w:firstRowFirstColumn="0" w:firstRowLastColumn="0" w:lastRowFirstColumn="0" w:lastRowLastColumn="0"/>
          <w:trHeight w:val="321"/>
        </w:trPr>
        <w:tc>
          <w:tcPr>
            <w:tcW w:w="1966" w:type="dxa"/>
            <w:tcBorders>
              <w:top w:val="single" w:sz="2" w:space="0" w:color="A8D08D" w:themeColor="accent6" w:themeTint="99"/>
              <w:bottom w:val="single" w:sz="2" w:space="0" w:color="A8D08D" w:themeColor="accent6" w:themeTint="99"/>
              <w:right w:val="single" w:sz="4" w:space="0" w:color="92D050"/>
            </w:tcBorders>
            <w:vAlign w:val="center"/>
          </w:tcPr>
          <w:p w14:paraId="741A845F" w14:textId="77777777" w:rsidR="001D4029" w:rsidRPr="00A94CF9" w:rsidRDefault="001D4029" w:rsidP="00C17E9B">
            <w:pPr>
              <w:rPr>
                <w:rFonts w:ascii="ＭＳ ゴシック" w:eastAsia="ＭＳ ゴシック" w:hAnsi="ＭＳ ゴシック"/>
                <w:b/>
                <w:bCs/>
                <w:szCs w:val="21"/>
              </w:rPr>
            </w:pPr>
            <w:r w:rsidRPr="00A94CF9">
              <w:rPr>
                <w:rFonts w:ascii="ＭＳ ゴシック" w:eastAsia="ＭＳ ゴシック" w:hAnsi="ＭＳ ゴシック" w:hint="eastAsia"/>
                <w:szCs w:val="21"/>
              </w:rPr>
              <w:t>教科・イベント等</w:t>
            </w:r>
          </w:p>
        </w:tc>
        <w:tc>
          <w:tcPr>
            <w:tcW w:w="8519" w:type="dxa"/>
            <w:tcBorders>
              <w:top w:val="single" w:sz="2" w:space="0" w:color="A8D08D" w:themeColor="accent6" w:themeTint="99"/>
              <w:left w:val="single" w:sz="4" w:space="0" w:color="92D050"/>
              <w:bottom w:val="single" w:sz="2" w:space="0" w:color="A8D08D" w:themeColor="accent6" w:themeTint="99"/>
            </w:tcBorders>
            <w:vAlign w:val="center"/>
          </w:tcPr>
          <w:p w14:paraId="38553882" w14:textId="7D42E0BD" w:rsidR="001D4029" w:rsidRPr="00A94CF9" w:rsidRDefault="001D4029" w:rsidP="000E5849">
            <w:pPr>
              <w:rPr>
                <w:rFonts w:ascii="ＭＳ ゴシック" w:eastAsia="ＭＳ ゴシック" w:hAnsi="ＭＳ ゴシック"/>
                <w:szCs w:val="21"/>
              </w:rPr>
            </w:pPr>
            <w:r w:rsidRPr="00A94CF9">
              <w:rPr>
                <w:rFonts w:ascii="ＭＳ ゴシック" w:eastAsia="ＭＳ ゴシック" w:hAnsi="ＭＳ ゴシック" w:hint="eastAsia"/>
                <w:szCs w:val="21"/>
              </w:rPr>
              <w:t>事前学習１（</w:t>
            </w:r>
            <w:r w:rsidR="000E5849" w:rsidRPr="00A94CF9">
              <w:rPr>
                <w:rFonts w:ascii="ＭＳ ゴシック" w:eastAsia="ＭＳ ゴシック" w:hAnsi="ＭＳ ゴシック" w:hint="eastAsia"/>
                <w:szCs w:val="21"/>
              </w:rPr>
              <w:t>特別活動・</w:t>
            </w:r>
            <w:r w:rsidRPr="00A94CF9">
              <w:rPr>
                <w:rFonts w:ascii="ＭＳ ゴシック" w:eastAsia="ＭＳ ゴシック" w:hAnsi="ＭＳ ゴシック" w:hint="eastAsia"/>
                <w:szCs w:val="21"/>
              </w:rPr>
              <w:t>総合的な学習）</w:t>
            </w:r>
          </w:p>
        </w:tc>
      </w:tr>
      <w:tr w:rsidR="001D4029" w:rsidRPr="00A94CF9" w14:paraId="337E83AE" w14:textId="77777777" w:rsidTr="005C794D">
        <w:trPr>
          <w:trHeight w:val="332"/>
        </w:trPr>
        <w:tc>
          <w:tcPr>
            <w:tcW w:w="1966" w:type="dxa"/>
            <w:tcBorders>
              <w:top w:val="single" w:sz="2" w:space="0" w:color="A8D08D" w:themeColor="accent6" w:themeTint="99"/>
              <w:bottom w:val="single" w:sz="2" w:space="0" w:color="A8D08D" w:themeColor="accent6" w:themeTint="99"/>
              <w:right w:val="single" w:sz="4" w:space="0" w:color="92D050"/>
            </w:tcBorders>
            <w:vAlign w:val="center"/>
          </w:tcPr>
          <w:p w14:paraId="2DD5CC0F" w14:textId="77777777" w:rsidR="001D4029" w:rsidRPr="00A94CF9" w:rsidRDefault="001D4029" w:rsidP="00C17E9B">
            <w:pPr>
              <w:rPr>
                <w:rFonts w:ascii="ＭＳ ゴシック" w:eastAsia="ＭＳ ゴシック" w:hAnsi="ＭＳ ゴシック"/>
                <w:b/>
                <w:bCs/>
                <w:szCs w:val="21"/>
              </w:rPr>
            </w:pPr>
            <w:r w:rsidRPr="00A94CF9">
              <w:rPr>
                <w:rFonts w:ascii="ＭＳ ゴシック" w:eastAsia="ＭＳ ゴシック" w:hAnsi="ＭＳ ゴシック" w:hint="eastAsia"/>
                <w:szCs w:val="21"/>
              </w:rPr>
              <w:t>学習形態</w:t>
            </w:r>
          </w:p>
        </w:tc>
        <w:tc>
          <w:tcPr>
            <w:tcW w:w="8519" w:type="dxa"/>
            <w:tcBorders>
              <w:top w:val="single" w:sz="2" w:space="0" w:color="A8D08D" w:themeColor="accent6" w:themeTint="99"/>
              <w:left w:val="single" w:sz="4" w:space="0" w:color="92D050"/>
              <w:bottom w:val="single" w:sz="2" w:space="0" w:color="A8D08D" w:themeColor="accent6" w:themeTint="99"/>
            </w:tcBorders>
            <w:vAlign w:val="center"/>
          </w:tcPr>
          <w:p w14:paraId="7E022626" w14:textId="1E759DB1" w:rsidR="001D4029" w:rsidRPr="00A94CF9" w:rsidRDefault="001D4029" w:rsidP="00C8253A">
            <w:pPr>
              <w:rPr>
                <w:rFonts w:ascii="ＭＳ ゴシック" w:eastAsia="ＭＳ ゴシック" w:hAnsi="ＭＳ ゴシック"/>
                <w:szCs w:val="21"/>
              </w:rPr>
            </w:pPr>
            <w:r w:rsidRPr="00A94CF9">
              <w:rPr>
                <w:rFonts w:ascii="ＭＳ ゴシック" w:eastAsia="ＭＳ ゴシック" w:hAnsi="ＭＳ ゴシック" w:hint="eastAsia"/>
                <w:szCs w:val="21"/>
              </w:rPr>
              <w:t>全員（授業）・グループ　　　　　　　　　　　　　　　　　　　　　　　　　計４５分</w:t>
            </w:r>
          </w:p>
        </w:tc>
      </w:tr>
      <w:tr w:rsidR="001D4029" w:rsidRPr="00A94CF9" w14:paraId="66E8A593" w14:textId="77777777" w:rsidTr="00034D7A">
        <w:trPr>
          <w:cnfStyle w:val="000000100000" w:firstRow="0" w:lastRow="0" w:firstColumn="0" w:lastColumn="0" w:oddVBand="0" w:evenVBand="0" w:oddHBand="1" w:evenHBand="0" w:firstRowFirstColumn="0" w:firstRowLastColumn="0" w:lastRowFirstColumn="0" w:lastRowLastColumn="0"/>
          <w:trHeight w:val="572"/>
        </w:trPr>
        <w:tc>
          <w:tcPr>
            <w:tcW w:w="1966" w:type="dxa"/>
            <w:tcBorders>
              <w:top w:val="single" w:sz="2" w:space="0" w:color="A8D08D" w:themeColor="accent6" w:themeTint="99"/>
              <w:right w:val="single" w:sz="4" w:space="0" w:color="92D050"/>
            </w:tcBorders>
            <w:vAlign w:val="center"/>
          </w:tcPr>
          <w:p w14:paraId="178E7810" w14:textId="77777777" w:rsidR="001D4029" w:rsidRPr="00A94CF9" w:rsidRDefault="001D4029" w:rsidP="00C17E9B">
            <w:pPr>
              <w:rPr>
                <w:rFonts w:ascii="ＭＳ ゴシック" w:eastAsia="ＭＳ ゴシック" w:hAnsi="ＭＳ ゴシック"/>
                <w:b/>
                <w:bCs/>
                <w:szCs w:val="21"/>
              </w:rPr>
            </w:pPr>
            <w:r w:rsidRPr="00A94CF9">
              <w:rPr>
                <w:rFonts w:ascii="ＭＳ ゴシック" w:eastAsia="ＭＳ ゴシック" w:hAnsi="ＭＳ ゴシック" w:hint="eastAsia"/>
                <w:szCs w:val="21"/>
              </w:rPr>
              <w:t>準備</w:t>
            </w:r>
          </w:p>
        </w:tc>
        <w:tc>
          <w:tcPr>
            <w:tcW w:w="8519" w:type="dxa"/>
            <w:tcBorders>
              <w:top w:val="single" w:sz="2" w:space="0" w:color="A8D08D" w:themeColor="accent6" w:themeTint="99"/>
              <w:left w:val="single" w:sz="4" w:space="0" w:color="92D050"/>
            </w:tcBorders>
            <w:vAlign w:val="center"/>
          </w:tcPr>
          <w:p w14:paraId="4FA0CD16" w14:textId="1EBC481F" w:rsidR="001D4029" w:rsidRPr="00A94CF9" w:rsidRDefault="001D4029" w:rsidP="00044393">
            <w:pPr>
              <w:rPr>
                <w:rFonts w:ascii="ＭＳ ゴシック" w:eastAsia="ＭＳ ゴシック" w:hAnsi="ＭＳ ゴシック"/>
                <w:szCs w:val="21"/>
              </w:rPr>
            </w:pPr>
            <w:r w:rsidRPr="00A94CF9">
              <w:rPr>
                <w:rFonts w:ascii="ＭＳ ゴシック" w:eastAsia="ＭＳ ゴシック" w:hAnsi="ＭＳ ゴシック" w:hint="eastAsia"/>
                <w:szCs w:val="21"/>
              </w:rPr>
              <w:t>ワークシート、退避行動イラスト、</w:t>
            </w:r>
            <w:r w:rsidR="00B26EFF" w:rsidRPr="00B26EFF">
              <w:rPr>
                <w:rFonts w:ascii="ＭＳ ゴシック" w:eastAsia="ＭＳ ゴシック" w:hAnsi="ＭＳ ゴシック" w:hint="eastAsia"/>
                <w:szCs w:val="21"/>
              </w:rPr>
              <w:t>訓練用音源（※緊急地震速報チャイム音入手方法を参照）</w:t>
            </w:r>
            <w:r w:rsidR="00FE041C">
              <w:rPr>
                <w:rFonts w:ascii="ＭＳ ゴシック" w:eastAsia="ＭＳ ゴシック" w:hAnsi="ＭＳ ゴシック" w:hint="eastAsia"/>
                <w:szCs w:val="21"/>
              </w:rPr>
              <w:t>、</w:t>
            </w:r>
            <w:r w:rsidR="00FE041C" w:rsidRPr="00FE041C">
              <w:rPr>
                <w:rFonts w:ascii="ＭＳ ゴシック" w:eastAsia="ＭＳ ゴシック" w:hAnsi="ＭＳ ゴシック" w:hint="eastAsia"/>
                <w:szCs w:val="21"/>
              </w:rPr>
              <w:t>緊急地震速報リーフレット（気象庁）</w:t>
            </w:r>
            <w:r w:rsidR="00047BC0">
              <w:rPr>
                <w:rFonts w:ascii="ＭＳ ゴシック" w:eastAsia="ＭＳ ゴシック" w:hAnsi="ＭＳ ゴシック" w:hint="eastAsia"/>
                <w:szCs w:val="21"/>
              </w:rPr>
              <w:t>など</w:t>
            </w:r>
          </w:p>
        </w:tc>
      </w:tr>
    </w:tbl>
    <w:p w14:paraId="0FAC7983" w14:textId="77777777" w:rsidR="00DA4BFB" w:rsidRPr="00EB0E14" w:rsidRDefault="00DA4BFB" w:rsidP="00EB0E14">
      <w:pPr>
        <w:rPr>
          <w:rFonts w:ascii="ＭＳ ゴシック" w:eastAsia="ＭＳ ゴシック" w:hAnsi="ＭＳ ゴシック"/>
          <w:sz w:val="20"/>
          <w:szCs w:val="22"/>
        </w:rPr>
      </w:pPr>
      <w:bookmarkStart w:id="0" w:name="_GoBack"/>
      <w:bookmarkEnd w:id="0"/>
    </w:p>
    <w:p w14:paraId="089C755E" w14:textId="1FECA911" w:rsidR="00BB6966" w:rsidRPr="00EB0E14" w:rsidRDefault="001D4029" w:rsidP="00EB0E14">
      <w:pPr>
        <w:rPr>
          <w:rFonts w:ascii="ＭＳ ゴシック" w:eastAsia="ＭＳ ゴシック" w:hAnsi="ＭＳ ゴシック"/>
        </w:rPr>
      </w:pPr>
      <w:r w:rsidRPr="00EB0E14">
        <w:rPr>
          <w:rFonts w:ascii="ＭＳ ゴシック" w:eastAsia="ＭＳ ゴシック" w:hAnsi="ＭＳ ゴシック" w:hint="eastAsia"/>
        </w:rPr>
        <w:t>■</w:t>
      </w:r>
      <w:r w:rsidR="00ED258F" w:rsidRPr="00EB0E14">
        <w:rPr>
          <w:rFonts w:ascii="ＭＳ ゴシック" w:eastAsia="ＭＳ ゴシック" w:hAnsi="ＭＳ ゴシック" w:hint="eastAsia"/>
        </w:rPr>
        <w:t>学習の流れ</w:t>
      </w:r>
    </w:p>
    <w:tbl>
      <w:tblPr>
        <w:tblStyle w:val="4-60"/>
        <w:tblW w:w="10485" w:type="dxa"/>
        <w:tblLook w:val="0620" w:firstRow="1" w:lastRow="0" w:firstColumn="0" w:lastColumn="0" w:noHBand="1" w:noVBand="1"/>
      </w:tblPr>
      <w:tblGrid>
        <w:gridCol w:w="3539"/>
        <w:gridCol w:w="6946"/>
      </w:tblGrid>
      <w:tr w:rsidR="00C8253A" w:rsidRPr="00A94CF9" w14:paraId="5A109D86" w14:textId="7131A2F0" w:rsidTr="0034728C">
        <w:trPr>
          <w:cnfStyle w:val="100000000000" w:firstRow="1" w:lastRow="0" w:firstColumn="0" w:lastColumn="0" w:oddVBand="0" w:evenVBand="0" w:oddHBand="0" w:evenHBand="0" w:firstRowFirstColumn="0" w:firstRowLastColumn="0" w:lastRowFirstColumn="0" w:lastRowLastColumn="0"/>
          <w:trHeight w:val="332"/>
        </w:trPr>
        <w:tc>
          <w:tcPr>
            <w:tcW w:w="3539" w:type="dxa"/>
            <w:tcBorders>
              <w:right w:val="single" w:sz="4" w:space="0" w:color="538135" w:themeColor="accent6" w:themeShade="BF"/>
            </w:tcBorders>
          </w:tcPr>
          <w:p w14:paraId="23A603BC" w14:textId="227B62B6" w:rsidR="00C8253A" w:rsidRPr="00A94CF9" w:rsidRDefault="00C8253A" w:rsidP="00C8253A">
            <w:pPr>
              <w:jc w:val="center"/>
              <w:rPr>
                <w:rFonts w:ascii="ＭＳ ゴシック" w:eastAsia="ＭＳ ゴシック" w:hAnsi="ＭＳ ゴシック"/>
                <w:b w:val="0"/>
                <w:bCs w:val="0"/>
                <w:szCs w:val="21"/>
              </w:rPr>
            </w:pPr>
            <w:r w:rsidRPr="00A94CF9">
              <w:rPr>
                <w:rFonts w:ascii="ＭＳ ゴシック" w:eastAsia="ＭＳ ゴシック" w:hAnsi="ＭＳ ゴシック" w:hint="eastAsia"/>
                <w:b w:val="0"/>
                <w:bCs w:val="0"/>
                <w:szCs w:val="21"/>
              </w:rPr>
              <w:t>構成・学習活動の内容</w:t>
            </w:r>
          </w:p>
        </w:tc>
        <w:tc>
          <w:tcPr>
            <w:tcW w:w="6946" w:type="dxa"/>
            <w:tcBorders>
              <w:left w:val="single" w:sz="4" w:space="0" w:color="538135" w:themeColor="accent6" w:themeShade="BF"/>
              <w:right w:val="single" w:sz="4" w:space="0" w:color="A8D08D" w:themeColor="accent6" w:themeTint="99"/>
            </w:tcBorders>
          </w:tcPr>
          <w:p w14:paraId="1844D85C" w14:textId="63CBBDA8" w:rsidR="00C8253A" w:rsidRPr="00A94CF9" w:rsidRDefault="00C8253A" w:rsidP="00C8253A">
            <w:pPr>
              <w:jc w:val="center"/>
              <w:rPr>
                <w:rFonts w:ascii="ＭＳ ゴシック" w:eastAsia="ＭＳ ゴシック" w:hAnsi="ＭＳ ゴシック"/>
                <w:b w:val="0"/>
                <w:bCs w:val="0"/>
                <w:szCs w:val="21"/>
              </w:rPr>
            </w:pPr>
            <w:r w:rsidRPr="00A94CF9">
              <w:rPr>
                <w:rFonts w:ascii="ＭＳ ゴシック" w:eastAsia="ＭＳ ゴシック" w:hAnsi="ＭＳ ゴシック" w:hint="eastAsia"/>
                <w:b w:val="0"/>
                <w:bCs w:val="0"/>
                <w:szCs w:val="21"/>
              </w:rPr>
              <w:t>指導上の留意点（主な発問と子どもへの援助）</w:t>
            </w:r>
          </w:p>
        </w:tc>
      </w:tr>
      <w:tr w:rsidR="00C8253A" w:rsidRPr="00A94CF9" w14:paraId="1C3CF2FB" w14:textId="242D0EFA" w:rsidTr="0034728C">
        <w:trPr>
          <w:trHeight w:val="332"/>
        </w:trPr>
        <w:tc>
          <w:tcPr>
            <w:tcW w:w="10485" w:type="dxa"/>
            <w:gridSpan w:val="2"/>
            <w:tcBorders>
              <w:right w:val="single" w:sz="4" w:space="0" w:color="A8D08D" w:themeColor="accent6" w:themeTint="99"/>
            </w:tcBorders>
            <w:shd w:val="clear" w:color="auto" w:fill="C5E0B3" w:themeFill="accent6" w:themeFillTint="66"/>
          </w:tcPr>
          <w:p w14:paraId="6FA44038" w14:textId="46886FF2" w:rsidR="00C8253A" w:rsidRPr="00A94CF9" w:rsidRDefault="00C8253A" w:rsidP="00BB1C4C">
            <w:pPr>
              <w:rPr>
                <w:rFonts w:ascii="ＭＳ ゴシック" w:eastAsia="ＭＳ ゴシック" w:hAnsi="ＭＳ ゴシック"/>
                <w:szCs w:val="21"/>
              </w:rPr>
            </w:pPr>
            <w:r w:rsidRPr="00A94CF9">
              <w:rPr>
                <w:rFonts w:ascii="ＭＳ ゴシック" w:eastAsia="ＭＳ ゴシック" w:hAnsi="ＭＳ ゴシック" w:hint="eastAsia"/>
                <w:szCs w:val="21"/>
              </w:rPr>
              <w:t>導入（</w:t>
            </w:r>
            <w:r w:rsidRPr="00A94CF9">
              <w:rPr>
                <w:rFonts w:ascii="ＭＳ ゴシック" w:eastAsia="ＭＳ ゴシック" w:hAnsi="ＭＳ ゴシック"/>
                <w:szCs w:val="21"/>
              </w:rPr>
              <w:t>8</w:t>
            </w:r>
            <w:r w:rsidRPr="00A94CF9">
              <w:rPr>
                <w:rFonts w:ascii="ＭＳ ゴシック" w:eastAsia="ＭＳ ゴシック" w:hAnsi="ＭＳ ゴシック" w:hint="eastAsia"/>
                <w:szCs w:val="21"/>
              </w:rPr>
              <w:t>分）</w:t>
            </w:r>
          </w:p>
        </w:tc>
      </w:tr>
      <w:tr w:rsidR="00C35CC6" w:rsidRPr="00A94CF9" w14:paraId="0CF44178" w14:textId="0B40956A" w:rsidTr="00E32AB8">
        <w:trPr>
          <w:trHeight w:val="1496"/>
        </w:trPr>
        <w:tc>
          <w:tcPr>
            <w:tcW w:w="3539" w:type="dxa"/>
            <w:vMerge w:val="restart"/>
          </w:tcPr>
          <w:p w14:paraId="22C3C54F" w14:textId="77777777" w:rsidR="00C35CC6" w:rsidRPr="00A94CF9" w:rsidRDefault="00C35CC6" w:rsidP="00A0179E">
            <w:pPr>
              <w:rPr>
                <w:rFonts w:ascii="ＭＳ ゴシック" w:eastAsia="ＭＳ ゴシック" w:hAnsi="ＭＳ ゴシック"/>
                <w:szCs w:val="21"/>
              </w:rPr>
            </w:pPr>
            <w:r w:rsidRPr="00A94CF9">
              <w:rPr>
                <w:rFonts w:ascii="ＭＳ ゴシック" w:eastAsia="ＭＳ ゴシック" w:hAnsi="ＭＳ ゴシック" w:hint="eastAsia"/>
                <w:szCs w:val="21"/>
              </w:rPr>
              <w:t>1.緊急地震速報についての基礎的な知識を知る</w:t>
            </w:r>
          </w:p>
          <w:p w14:paraId="4A7807DA" w14:textId="76914FC8" w:rsidR="00C35CC6" w:rsidRPr="00A94CF9" w:rsidRDefault="00C35CC6" w:rsidP="00A94CF9">
            <w:pPr>
              <w:rPr>
                <w:rFonts w:ascii="ＭＳ ゴシック" w:eastAsia="ＭＳ ゴシック" w:hAnsi="ＭＳ ゴシック"/>
                <w:b/>
                <w:bCs/>
                <w:szCs w:val="21"/>
              </w:rPr>
            </w:pPr>
            <w:r w:rsidRPr="00A94CF9">
              <w:rPr>
                <w:rFonts w:ascii="ＭＳ ゴシック" w:eastAsia="ＭＳ ゴシック" w:hAnsi="ＭＳ ゴシック" w:hint="eastAsia"/>
                <w:szCs w:val="21"/>
              </w:rPr>
              <w:t>1-1.地震の怖さを知る</w:t>
            </w:r>
            <w:r w:rsidRPr="00A94CF9">
              <w:rPr>
                <w:rFonts w:ascii="ＭＳ ゴシック" w:eastAsia="ＭＳ ゴシック" w:hAnsi="ＭＳ ゴシック" w:hint="eastAsia"/>
                <w:noProof/>
                <w:szCs w:val="21"/>
              </w:rPr>
              <mc:AlternateContent>
                <mc:Choice Requires="wps">
                  <w:drawing>
                    <wp:anchor distT="0" distB="0" distL="114300" distR="114300" simplePos="0" relativeHeight="252019712" behindDoc="0" locked="0" layoutInCell="1" allowOverlap="1" wp14:anchorId="0CD3BE19" wp14:editId="505013FF">
                      <wp:simplePos x="0" y="0"/>
                      <wp:positionH relativeFrom="column">
                        <wp:posOffset>-6441</wp:posOffset>
                      </wp:positionH>
                      <wp:positionV relativeFrom="paragraph">
                        <wp:posOffset>256969</wp:posOffset>
                      </wp:positionV>
                      <wp:extent cx="2101933" cy="794385"/>
                      <wp:effectExtent l="0" t="0" r="1905" b="0"/>
                      <wp:wrapNone/>
                      <wp:docPr id="38" name="フローチャート: 代替処理 38"/>
                      <wp:cNvGraphicFramePr/>
                      <a:graphic xmlns:a="http://schemas.openxmlformats.org/drawingml/2006/main">
                        <a:graphicData uri="http://schemas.microsoft.com/office/word/2010/wordprocessingShape">
                          <wps:wsp>
                            <wps:cNvSpPr/>
                            <wps:spPr>
                              <a:xfrm>
                                <a:off x="0" y="0"/>
                                <a:ext cx="2101933"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02C6C0" w14:textId="3F794671" w:rsidR="00C35CC6" w:rsidRPr="00684F0D" w:rsidRDefault="00C35CC6" w:rsidP="00FC3BB0">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学習のポイント1「</w:t>
                                  </w:r>
                                  <w:r>
                                    <w:rPr>
                                      <w:rFonts w:ascii="ＭＳ ゴシック" w:eastAsia="ＭＳ ゴシック" w:hAnsi="ＭＳ ゴシック" w:hint="eastAsia"/>
                                      <w:color w:val="000000" w:themeColor="text1"/>
                                      <w:sz w:val="18"/>
                                      <w:szCs w:val="18"/>
                                    </w:rPr>
                                    <w:t>大</w:t>
                                  </w:r>
                                  <w:r w:rsidRPr="00684F0D">
                                    <w:rPr>
                                      <w:rFonts w:ascii="ＭＳ ゴシック" w:eastAsia="ＭＳ ゴシック" w:hAnsi="ＭＳ ゴシック" w:hint="eastAsia"/>
                                      <w:color w:val="000000" w:themeColor="text1"/>
                                      <w:sz w:val="18"/>
                                      <w:szCs w:val="18"/>
                                    </w:rPr>
                                    <w:t>地震によって起こる被害を知る。」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CD3BE19"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38" o:spid="_x0000_s1026" type="#_x0000_t176" style="position:absolute;left:0;text-align:left;margin-left:-.5pt;margin-top:20.25pt;width:165.5pt;height:62.5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" fillcolor="#fff2cc [663]" stroked="f" strokeweight="1pt">
                      <v:textbox style="mso-fit-shape-to-text:t" inset=".5mm,.5mm,.5mm,.5mm">
                        <w:txbxContent>
                          <w:p w14:paraId="1202C6C0" w14:textId="3F794671" w:rsidR="00C35CC6" w:rsidRPr="00684F0D" w:rsidRDefault="00C35CC6" w:rsidP="00FC3BB0">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学習のポイント1「</w:t>
                            </w:r>
                            <w:r>
                              <w:rPr>
                                <w:rFonts w:ascii="ＭＳ ゴシック" w:eastAsia="ＭＳ ゴシック" w:hAnsi="ＭＳ ゴシック" w:hint="eastAsia"/>
                                <w:color w:val="000000" w:themeColor="text1"/>
                                <w:sz w:val="18"/>
                                <w:szCs w:val="18"/>
                              </w:rPr>
                              <w:t>大</w:t>
                            </w:r>
                            <w:r w:rsidRPr="00684F0D">
                              <w:rPr>
                                <w:rFonts w:ascii="ＭＳ ゴシック" w:eastAsia="ＭＳ ゴシック" w:hAnsi="ＭＳ ゴシック" w:hint="eastAsia"/>
                                <w:color w:val="000000" w:themeColor="text1"/>
                                <w:sz w:val="18"/>
                                <w:szCs w:val="18"/>
                              </w:rPr>
                              <w:t>地震によって起こる被害を知る。」</w:t>
                            </w:r>
                          </w:p>
                        </w:txbxContent>
                      </v:textbox>
                    </v:shape>
                  </w:pict>
                </mc:Fallback>
              </mc:AlternateContent>
            </w:r>
            <w:r w:rsidRPr="00A94CF9">
              <w:rPr>
                <w:rFonts w:ascii="ＭＳ ゴシック" w:eastAsia="ＭＳ ゴシック" w:hAnsi="ＭＳ ゴシック" w:hint="eastAsia"/>
                <w:szCs w:val="21"/>
              </w:rPr>
              <w:t>（2分）</w:t>
            </w:r>
          </w:p>
        </w:tc>
        <w:tc>
          <w:tcPr>
            <w:tcW w:w="6946" w:type="dxa"/>
            <w:tcBorders>
              <w:bottom w:val="single" w:sz="2" w:space="0" w:color="A8D08D" w:themeColor="accent6" w:themeTint="99"/>
              <w:right w:val="single" w:sz="4" w:space="0" w:color="A8D08D" w:themeColor="accent6" w:themeTint="99"/>
            </w:tcBorders>
          </w:tcPr>
          <w:p w14:paraId="5FA4ADFD" w14:textId="2FFE2032" w:rsidR="00C35CC6" w:rsidRPr="00A94CF9" w:rsidRDefault="00C35CC6" w:rsidP="00A0179E">
            <w:pPr>
              <w:rPr>
                <w:rFonts w:ascii="ＭＳ ゴシック" w:eastAsia="ＭＳ ゴシック" w:hAnsi="ＭＳ ゴシック"/>
                <w:szCs w:val="21"/>
              </w:rPr>
            </w:pPr>
            <w:r w:rsidRPr="00A94CF9">
              <w:rPr>
                <w:rFonts w:ascii="ＭＳ ゴシック" w:eastAsia="ＭＳ ゴシック" w:hAnsi="ＭＳ ゴシック" w:hint="eastAsia"/>
                <w:szCs w:val="21"/>
              </w:rPr>
              <w:t>「</w:t>
            </w:r>
            <w:r w:rsidR="00E32AB8" w:rsidRPr="00A94CF9">
              <w:rPr>
                <w:rFonts w:ascii="ＭＳ ゴシック" w:eastAsia="ＭＳ ゴシック" w:hAnsi="ＭＳ ゴシック" w:hint="eastAsia"/>
                <w:szCs w:val="21"/>
              </w:rPr>
              <w:t>皆さん</w:t>
            </w:r>
            <w:r w:rsidR="00E32AB8">
              <w:rPr>
                <w:rFonts w:ascii="ＭＳ ゴシック" w:eastAsia="ＭＳ ゴシック" w:hAnsi="ＭＳ ゴシック" w:hint="eastAsia"/>
                <w:szCs w:val="21"/>
              </w:rPr>
              <w:t>は</w:t>
            </w:r>
            <w:r w:rsidR="00E32AB8" w:rsidRPr="00A94CF9">
              <w:rPr>
                <w:rFonts w:ascii="ＭＳ ゴシック" w:eastAsia="ＭＳ ゴシック" w:hAnsi="ＭＳ ゴシック" w:hint="eastAsia"/>
                <w:szCs w:val="21"/>
              </w:rPr>
              <w:t>『災害』という言葉を聞</w:t>
            </w:r>
            <w:r w:rsidR="00E32AB8">
              <w:rPr>
                <w:rFonts w:ascii="ＭＳ ゴシック" w:eastAsia="ＭＳ ゴシック" w:hAnsi="ＭＳ ゴシック" w:hint="eastAsia"/>
                <w:szCs w:val="21"/>
              </w:rPr>
              <w:t>いたことがありますか。毎年、</w:t>
            </w:r>
            <w:r w:rsidRPr="00A94CF9">
              <w:rPr>
                <w:rFonts w:ascii="ＭＳ ゴシック" w:eastAsia="ＭＳ ゴシック" w:hAnsi="ＭＳ ゴシック" w:hint="eastAsia"/>
                <w:szCs w:val="21"/>
              </w:rPr>
              <w:t>日本では様々な災害が発生し</w:t>
            </w:r>
            <w:r w:rsidR="00E32AB8">
              <w:rPr>
                <w:rFonts w:ascii="ＭＳ ゴシック" w:eastAsia="ＭＳ ゴシック" w:hAnsi="ＭＳ ゴシック" w:hint="eastAsia"/>
                <w:szCs w:val="21"/>
              </w:rPr>
              <w:t>大きな被害が発生しています</w:t>
            </w:r>
            <w:r w:rsidRPr="00A94CF9">
              <w:rPr>
                <w:rFonts w:ascii="ＭＳ ゴシック" w:eastAsia="ＭＳ ゴシック" w:hAnsi="ＭＳ ゴシック" w:hint="eastAsia"/>
                <w:szCs w:val="21"/>
              </w:rPr>
              <w:t>。どのような災害を思い出しますか。」</w:t>
            </w:r>
          </w:p>
          <w:p w14:paraId="47B0BABB" w14:textId="543329A1" w:rsidR="00C35CC6" w:rsidRPr="00E010FE" w:rsidRDefault="00C35CC6" w:rsidP="00E32AB8">
            <w:pPr>
              <w:adjustRightInd w:val="0"/>
              <w:snapToGrid w:val="0"/>
              <w:rPr>
                <w:rFonts w:ascii="ＭＳ 明朝" w:eastAsia="ＭＳ 明朝" w:hAnsi="ＭＳ 明朝"/>
                <w:sz w:val="18"/>
                <w:szCs w:val="18"/>
              </w:rPr>
            </w:pPr>
            <w:r w:rsidRPr="00D9291D">
              <w:rPr>
                <w:rFonts w:ascii="ＭＳ Ｐ明朝" w:eastAsia="ＭＳ Ｐ明朝" w:hAnsi="ＭＳ Ｐ明朝" w:hint="eastAsia"/>
                <w:sz w:val="18"/>
                <w:szCs w:val="18"/>
              </w:rPr>
              <w:t>※</w:t>
            </w:r>
            <w:r w:rsidR="00E32AB8" w:rsidRPr="00E010FE">
              <w:rPr>
                <w:rFonts w:ascii="ＭＳ 明朝" w:eastAsia="ＭＳ 明朝" w:hAnsi="ＭＳ 明朝" w:hint="eastAsia"/>
                <w:sz w:val="18"/>
                <w:szCs w:val="18"/>
              </w:rPr>
              <w:t>何人かに発表させる</w:t>
            </w:r>
            <w:r w:rsidR="00E32AB8" w:rsidRPr="00E90BAC">
              <w:rPr>
                <w:rFonts w:ascii="ＭＳ 明朝" w:eastAsia="ＭＳ 明朝" w:hAnsi="ＭＳ 明朝" w:hint="eastAsia"/>
                <w:sz w:val="18"/>
                <w:szCs w:val="18"/>
              </w:rPr>
              <w:t>。</w:t>
            </w:r>
            <w:r w:rsidRPr="00D9291D">
              <w:rPr>
                <w:rFonts w:ascii="ＭＳ Ｐ明朝" w:eastAsia="ＭＳ Ｐ明朝" w:hAnsi="ＭＳ Ｐ明朝" w:hint="eastAsia"/>
                <w:sz w:val="18"/>
                <w:szCs w:val="18"/>
              </w:rPr>
              <w:t>（地震、津波、雷、暴風雨、竜巻、噴火、土石流、雪崩、大規模火災等。</w:t>
            </w:r>
            <w:r w:rsidR="00E32AB8">
              <w:rPr>
                <w:rFonts w:ascii="ＭＳ Ｐ明朝" w:eastAsia="ＭＳ Ｐ明朝" w:hAnsi="ＭＳ Ｐ明朝" w:hint="eastAsia"/>
                <w:sz w:val="18"/>
                <w:szCs w:val="18"/>
              </w:rPr>
              <w:t>）</w:t>
            </w:r>
          </w:p>
        </w:tc>
      </w:tr>
      <w:tr w:rsidR="00C35CC6" w:rsidRPr="00A94CF9" w14:paraId="2DCF45FD" w14:textId="61F86CC0" w:rsidTr="001B65AB">
        <w:trPr>
          <w:trHeight w:val="2091"/>
        </w:trPr>
        <w:tc>
          <w:tcPr>
            <w:tcW w:w="3539" w:type="dxa"/>
            <w:vMerge/>
          </w:tcPr>
          <w:p w14:paraId="00F62B99" w14:textId="4255BC76" w:rsidR="00C35CC6" w:rsidRPr="00A94CF9" w:rsidRDefault="00C35CC6" w:rsidP="00A0179E">
            <w:pPr>
              <w:rPr>
                <w:rFonts w:ascii="ＭＳ ゴシック" w:eastAsia="ＭＳ ゴシック" w:hAnsi="ＭＳ ゴシック"/>
                <w:szCs w:val="21"/>
              </w:rPr>
            </w:pPr>
          </w:p>
        </w:tc>
        <w:tc>
          <w:tcPr>
            <w:tcW w:w="6946" w:type="dxa"/>
            <w:tcBorders>
              <w:top w:val="single" w:sz="2" w:space="0" w:color="A8D08D" w:themeColor="accent6" w:themeTint="99"/>
            </w:tcBorders>
          </w:tcPr>
          <w:p w14:paraId="3AAF4729" w14:textId="151ED2B3" w:rsidR="00C35CC6" w:rsidRDefault="00C35CC6" w:rsidP="00C35CC6">
            <w:pPr>
              <w:rPr>
                <w:rFonts w:ascii="ＭＳ ゴシック" w:eastAsia="ＭＳ ゴシック" w:hAnsi="ＭＳ ゴシック"/>
                <w:szCs w:val="21"/>
              </w:rPr>
            </w:pPr>
            <w:r w:rsidRPr="00A94CF9">
              <w:rPr>
                <w:rFonts w:ascii="ＭＳ ゴシック" w:eastAsia="ＭＳ ゴシック" w:hAnsi="ＭＳ ゴシック" w:hint="eastAsia"/>
                <w:szCs w:val="21"/>
              </w:rPr>
              <w:t>「</w:t>
            </w:r>
            <w:r w:rsidR="00E32AB8">
              <w:rPr>
                <w:rFonts w:ascii="ＭＳ ゴシック" w:eastAsia="ＭＳ ゴシック" w:hAnsi="ＭＳ ゴシック" w:hint="eastAsia"/>
                <w:szCs w:val="21"/>
              </w:rPr>
              <w:t>災害の中でも、大きな被害を起こすのが地震です。</w:t>
            </w:r>
            <w:r w:rsidRPr="00A94CF9">
              <w:rPr>
                <w:rFonts w:ascii="ＭＳ ゴシック" w:eastAsia="ＭＳ ゴシック" w:hAnsi="ＭＳ ゴシック" w:hint="eastAsia"/>
                <w:szCs w:val="21"/>
              </w:rPr>
              <w:t>日本は地震大国</w:t>
            </w:r>
            <w:r w:rsidR="00E32AB8">
              <w:rPr>
                <w:rFonts w:ascii="ＭＳ ゴシック" w:eastAsia="ＭＳ ゴシック" w:hAnsi="ＭＳ ゴシック" w:hint="eastAsia"/>
                <w:szCs w:val="21"/>
              </w:rPr>
              <w:t>なので、</w:t>
            </w:r>
            <w:r>
              <w:rPr>
                <w:rFonts w:ascii="ＭＳ ゴシック" w:eastAsia="ＭＳ ゴシック" w:hAnsi="ＭＳ ゴシック" w:hint="eastAsia"/>
                <w:szCs w:val="21"/>
              </w:rPr>
              <w:t>毎日</w:t>
            </w:r>
            <w:r w:rsidR="00A873F4">
              <w:rPr>
                <w:rFonts w:ascii="ＭＳ ゴシック" w:eastAsia="ＭＳ ゴシック" w:hAnsi="ＭＳ ゴシック" w:hint="eastAsia"/>
                <w:szCs w:val="21"/>
              </w:rPr>
              <w:t>のように日本の</w:t>
            </w:r>
            <w:r>
              <w:rPr>
                <w:rFonts w:ascii="ＭＳ ゴシック" w:eastAsia="ＭＳ ゴシック" w:hAnsi="ＭＳ ゴシック" w:hint="eastAsia"/>
                <w:szCs w:val="21"/>
              </w:rPr>
              <w:t>どこかで地震が起きています。</w:t>
            </w:r>
            <w:r w:rsidRPr="00A94CF9">
              <w:rPr>
                <w:rFonts w:ascii="ＭＳ ゴシック" w:eastAsia="ＭＳ ゴシック" w:hAnsi="ＭＳ ゴシック" w:hint="eastAsia"/>
                <w:szCs w:val="21"/>
              </w:rPr>
              <w:t>皆さんも地震の揺れを経験していると思いますが、大地震</w:t>
            </w:r>
            <w:r>
              <w:rPr>
                <w:rFonts w:ascii="ＭＳ ゴシック" w:eastAsia="ＭＳ ゴシック" w:hAnsi="ＭＳ ゴシック" w:hint="eastAsia"/>
                <w:szCs w:val="21"/>
              </w:rPr>
              <w:t>によって</w:t>
            </w:r>
            <w:r w:rsidRPr="00A94CF9">
              <w:rPr>
                <w:rFonts w:ascii="ＭＳ ゴシック" w:eastAsia="ＭＳ ゴシック" w:hAnsi="ＭＳ ゴシック" w:hint="eastAsia"/>
                <w:szCs w:val="21"/>
              </w:rPr>
              <w:t>どのような被害が起こるのでしょうか。」</w:t>
            </w:r>
          </w:p>
          <w:p w14:paraId="2255ECDA" w14:textId="26D0690A" w:rsidR="00C35CC6" w:rsidRDefault="00C35CC6" w:rsidP="00C35CC6">
            <w:pPr>
              <w:adjustRightInd w:val="0"/>
              <w:snapToGrid w:val="0"/>
              <w:spacing w:line="240" w:lineRule="exact"/>
              <w:rPr>
                <w:rFonts w:ascii="ＭＳ 明朝" w:eastAsia="ＭＳ 明朝" w:hAnsi="ＭＳ 明朝"/>
                <w:sz w:val="18"/>
                <w:szCs w:val="18"/>
              </w:rPr>
            </w:pPr>
            <w:r>
              <w:rPr>
                <w:rFonts w:ascii="ＭＳ 明朝" w:eastAsia="ＭＳ 明朝" w:hAnsi="ＭＳ 明朝" w:hint="eastAsia"/>
                <w:sz w:val="18"/>
                <w:szCs w:val="18"/>
              </w:rPr>
              <w:t>※</w:t>
            </w:r>
            <w:r w:rsidRPr="00E010FE">
              <w:rPr>
                <w:rFonts w:ascii="ＭＳ 明朝" w:eastAsia="ＭＳ 明朝" w:hAnsi="ＭＳ 明朝" w:hint="eastAsia"/>
                <w:sz w:val="18"/>
                <w:szCs w:val="18"/>
              </w:rPr>
              <w:t>何人かに発表させる</w:t>
            </w:r>
            <w:r w:rsidRPr="00E90BAC">
              <w:rPr>
                <w:rFonts w:ascii="ＭＳ 明朝" w:eastAsia="ＭＳ 明朝" w:hAnsi="ＭＳ 明朝" w:hint="eastAsia"/>
                <w:sz w:val="18"/>
                <w:szCs w:val="18"/>
              </w:rPr>
              <w:t>。</w:t>
            </w:r>
          </w:p>
          <w:p w14:paraId="1270F345" w14:textId="4695B739" w:rsidR="00C35CC6" w:rsidRPr="00D9291D" w:rsidRDefault="00C35CC6" w:rsidP="00E32AB8">
            <w:pPr>
              <w:spacing w:line="240" w:lineRule="exact"/>
              <w:rPr>
                <w:rFonts w:ascii="ＭＳ Ｐ明朝" w:eastAsia="ＭＳ Ｐ明朝" w:hAnsi="ＭＳ Ｐ明朝"/>
                <w:szCs w:val="21"/>
              </w:rPr>
            </w:pPr>
            <w:r w:rsidRPr="00D9291D">
              <w:rPr>
                <w:rFonts w:ascii="ＭＳ Ｐ明朝" w:eastAsia="ＭＳ Ｐ明朝" w:hAnsi="ＭＳ Ｐ明朝" w:hint="eastAsia"/>
                <w:sz w:val="18"/>
                <w:szCs w:val="18"/>
              </w:rPr>
              <w:t>※過去に発生した地震（東日本大震災、阪神・淡路大震災等）</w:t>
            </w:r>
            <w:r w:rsidR="00E32AB8">
              <w:rPr>
                <w:rFonts w:ascii="ＭＳ Ｐ明朝" w:eastAsia="ＭＳ Ｐ明朝" w:hAnsi="ＭＳ Ｐ明朝" w:hint="eastAsia"/>
                <w:sz w:val="18"/>
                <w:szCs w:val="18"/>
              </w:rPr>
              <w:t>を例に</w:t>
            </w:r>
            <w:r w:rsidRPr="00D9291D">
              <w:rPr>
                <w:rFonts w:ascii="ＭＳ Ｐ明朝" w:eastAsia="ＭＳ Ｐ明朝" w:hAnsi="ＭＳ Ｐ明朝" w:hint="eastAsia"/>
                <w:sz w:val="18"/>
                <w:szCs w:val="18"/>
              </w:rPr>
              <w:t>、</w:t>
            </w:r>
            <w:r w:rsidR="00E32AB8">
              <w:rPr>
                <w:rFonts w:ascii="ＭＳ Ｐ明朝" w:eastAsia="ＭＳ Ｐ明朝" w:hAnsi="ＭＳ Ｐ明朝" w:hint="eastAsia"/>
                <w:sz w:val="18"/>
                <w:szCs w:val="18"/>
              </w:rPr>
              <w:t>被害</w:t>
            </w:r>
            <w:r w:rsidRPr="00D9291D">
              <w:rPr>
                <w:rFonts w:ascii="ＭＳ Ｐ明朝" w:eastAsia="ＭＳ Ｐ明朝" w:hAnsi="ＭＳ Ｐ明朝" w:hint="eastAsia"/>
                <w:sz w:val="18"/>
                <w:szCs w:val="18"/>
              </w:rPr>
              <w:t>写真を見せながら、大地震時の被害をイメージさせる。</w:t>
            </w:r>
          </w:p>
        </w:tc>
      </w:tr>
      <w:tr w:rsidR="00C35CC6" w:rsidRPr="00A94CF9" w14:paraId="2097E45E" w14:textId="77777777" w:rsidTr="00C35CC6">
        <w:trPr>
          <w:trHeight w:val="655"/>
        </w:trPr>
        <w:tc>
          <w:tcPr>
            <w:tcW w:w="3539" w:type="dxa"/>
            <w:vMerge/>
          </w:tcPr>
          <w:p w14:paraId="1F8212B7" w14:textId="77777777" w:rsidR="00C35CC6" w:rsidRPr="00A94CF9" w:rsidRDefault="00C35CC6" w:rsidP="00A0179E">
            <w:pPr>
              <w:rPr>
                <w:rFonts w:ascii="ＭＳ ゴシック" w:eastAsia="ＭＳ ゴシック" w:hAnsi="ＭＳ ゴシック"/>
                <w:szCs w:val="21"/>
              </w:rPr>
            </w:pPr>
          </w:p>
        </w:tc>
        <w:tc>
          <w:tcPr>
            <w:tcW w:w="6946" w:type="dxa"/>
          </w:tcPr>
          <w:p w14:paraId="5C14AF5A" w14:textId="4289F2B4" w:rsidR="00027B2B" w:rsidRPr="00A94CF9" w:rsidRDefault="00C35CC6" w:rsidP="00A873F4">
            <w:pPr>
              <w:rPr>
                <w:rFonts w:ascii="ＭＳ ゴシック" w:eastAsia="ＭＳ ゴシック" w:hAnsi="ＭＳ ゴシック"/>
                <w:szCs w:val="21"/>
              </w:rPr>
            </w:pPr>
            <w:r>
              <w:rPr>
                <w:rFonts w:ascii="ＭＳ ゴシック" w:eastAsia="ＭＳ ゴシック" w:hAnsi="ＭＳ ゴシック" w:hint="eastAsia"/>
                <w:szCs w:val="21"/>
              </w:rPr>
              <w:t>「</w:t>
            </w:r>
            <w:r w:rsidR="00A873F4" w:rsidRPr="00A94CF9">
              <w:rPr>
                <w:rFonts w:ascii="ＭＳ ゴシック" w:eastAsia="ＭＳ ゴシック" w:hAnsi="ＭＳ ゴシック" w:hint="eastAsia"/>
                <w:szCs w:val="21"/>
              </w:rPr>
              <w:t>いつどこで</w:t>
            </w:r>
            <w:r w:rsidR="00A873F4">
              <w:rPr>
                <w:rFonts w:ascii="ＭＳ ゴシック" w:eastAsia="ＭＳ ゴシック" w:hAnsi="ＭＳ ゴシック" w:hint="eastAsia"/>
                <w:szCs w:val="21"/>
              </w:rPr>
              <w:t>地震が</w:t>
            </w:r>
            <w:r w:rsidR="00A873F4" w:rsidRPr="00A94CF9">
              <w:rPr>
                <w:rFonts w:ascii="ＭＳ ゴシック" w:eastAsia="ＭＳ ゴシック" w:hAnsi="ＭＳ ゴシック" w:hint="eastAsia"/>
                <w:szCs w:val="21"/>
              </w:rPr>
              <w:t>起きる</w:t>
            </w:r>
            <w:r w:rsidR="00A873F4">
              <w:rPr>
                <w:rFonts w:ascii="ＭＳ ゴシック" w:eastAsia="ＭＳ ゴシック" w:hAnsi="ＭＳ ゴシック" w:hint="eastAsia"/>
                <w:szCs w:val="21"/>
              </w:rPr>
              <w:t>かを</w:t>
            </w:r>
            <w:r w:rsidR="00800BDB">
              <w:rPr>
                <w:rFonts w:ascii="ＭＳ ゴシック" w:eastAsia="ＭＳ ゴシック" w:hAnsi="ＭＳ ゴシック" w:hint="eastAsia"/>
                <w:szCs w:val="21"/>
              </w:rPr>
              <w:t>事前に知ること（予知）</w:t>
            </w:r>
            <w:r w:rsidRPr="00A94CF9">
              <w:rPr>
                <w:rFonts w:ascii="ＭＳ ゴシック" w:eastAsia="ＭＳ ゴシック" w:hAnsi="ＭＳ ゴシック" w:hint="eastAsia"/>
                <w:szCs w:val="21"/>
              </w:rPr>
              <w:t>は</w:t>
            </w:r>
            <w:r w:rsidR="00800BDB">
              <w:rPr>
                <w:rFonts w:ascii="ＭＳ ゴシック" w:eastAsia="ＭＳ ゴシック" w:hAnsi="ＭＳ ゴシック" w:hint="eastAsia"/>
                <w:szCs w:val="21"/>
              </w:rPr>
              <w:t>できません。</w:t>
            </w:r>
            <w:r w:rsidRPr="00A94CF9">
              <w:rPr>
                <w:rFonts w:ascii="ＭＳ ゴシック" w:eastAsia="ＭＳ ゴシック" w:hAnsi="ＭＳ ゴシック" w:hint="eastAsia"/>
                <w:szCs w:val="21"/>
              </w:rPr>
              <w:t>突然強い揺れが襲って</w:t>
            </w:r>
            <w:r w:rsidR="00800BDB">
              <w:rPr>
                <w:rFonts w:ascii="ＭＳ ゴシック" w:eastAsia="ＭＳ ゴシック" w:hAnsi="ＭＳ ゴシック" w:hint="eastAsia"/>
                <w:szCs w:val="21"/>
              </w:rPr>
              <w:t>きた時のために、</w:t>
            </w:r>
            <w:r w:rsidR="00027B2B">
              <w:rPr>
                <w:rFonts w:ascii="ＭＳ ゴシック" w:eastAsia="ＭＳ ゴシック" w:hAnsi="ＭＳ ゴシック" w:hint="eastAsia"/>
                <w:szCs w:val="21"/>
              </w:rPr>
              <w:t>大地震への備えはとても大切です。</w:t>
            </w:r>
            <w:r w:rsidR="00800BDB" w:rsidRPr="00A94CF9">
              <w:rPr>
                <w:rFonts w:ascii="ＭＳ ゴシック" w:eastAsia="ＭＳ ゴシック" w:hAnsi="ＭＳ ゴシック" w:hint="eastAsia"/>
                <w:szCs w:val="21"/>
              </w:rPr>
              <w:t>今日は、</w:t>
            </w:r>
            <w:r w:rsidR="00800BDB">
              <w:rPr>
                <w:rFonts w:ascii="ＭＳ ゴシック" w:eastAsia="ＭＳ ゴシック" w:hAnsi="ＭＳ ゴシック" w:hint="eastAsia"/>
                <w:szCs w:val="21"/>
              </w:rPr>
              <w:t>大</w:t>
            </w:r>
            <w:r w:rsidR="00800BDB" w:rsidRPr="00A94CF9">
              <w:rPr>
                <w:rFonts w:ascii="ＭＳ ゴシック" w:eastAsia="ＭＳ ゴシック" w:hAnsi="ＭＳ ゴシック" w:hint="eastAsia"/>
                <w:szCs w:val="21"/>
              </w:rPr>
              <w:t>地震</w:t>
            </w:r>
            <w:r w:rsidR="00800BDB">
              <w:rPr>
                <w:rFonts w:ascii="ＭＳ ゴシック" w:eastAsia="ＭＳ ゴシック" w:hAnsi="ＭＳ ゴシック" w:hint="eastAsia"/>
                <w:szCs w:val="21"/>
              </w:rPr>
              <w:t>から</w:t>
            </w:r>
            <w:r w:rsidR="00800BDB" w:rsidRPr="00A94CF9">
              <w:rPr>
                <w:rFonts w:ascii="ＭＳ ゴシック" w:eastAsia="ＭＳ ゴシック" w:hAnsi="ＭＳ ゴシック" w:hint="eastAsia"/>
                <w:szCs w:val="21"/>
              </w:rPr>
              <w:t>自分の身</w:t>
            </w:r>
            <w:r w:rsidR="00800BDB">
              <w:rPr>
                <w:rFonts w:ascii="ＭＳ ゴシック" w:eastAsia="ＭＳ ゴシック" w:hAnsi="ＭＳ ゴシック" w:hint="eastAsia"/>
                <w:szCs w:val="21"/>
              </w:rPr>
              <w:t>（命）</w:t>
            </w:r>
            <w:r w:rsidR="00800BDB" w:rsidRPr="00A94CF9">
              <w:rPr>
                <w:rFonts w:ascii="ＭＳ ゴシック" w:eastAsia="ＭＳ ゴシック" w:hAnsi="ＭＳ ゴシック" w:hint="eastAsia"/>
                <w:szCs w:val="21"/>
              </w:rPr>
              <w:t>を守るための学習をしていきます。</w:t>
            </w:r>
            <w:r w:rsidR="00027B2B">
              <w:rPr>
                <w:rFonts w:ascii="ＭＳ ゴシック" w:eastAsia="ＭＳ ゴシック" w:hAnsi="ＭＳ ゴシック" w:hint="eastAsia"/>
                <w:szCs w:val="21"/>
              </w:rPr>
              <w:t>」</w:t>
            </w:r>
          </w:p>
        </w:tc>
      </w:tr>
      <w:tr w:rsidR="00E51DBB" w:rsidRPr="00A94CF9" w14:paraId="6CFE5C5C" w14:textId="123158AA" w:rsidTr="001B65AB">
        <w:trPr>
          <w:trHeight w:val="1524"/>
        </w:trPr>
        <w:tc>
          <w:tcPr>
            <w:tcW w:w="3539" w:type="dxa"/>
            <w:vMerge w:val="restart"/>
          </w:tcPr>
          <w:p w14:paraId="6B68C753" w14:textId="0A15092F" w:rsidR="00E51DBB" w:rsidRPr="00A94CF9" w:rsidRDefault="00E51DBB" w:rsidP="00A94CF9">
            <w:pPr>
              <w:spacing w:line="240" w:lineRule="atLeast"/>
              <w:rPr>
                <w:rFonts w:ascii="ＭＳ ゴシック" w:eastAsia="ＭＳ ゴシック" w:hAnsi="ＭＳ ゴシック"/>
                <w:szCs w:val="21"/>
              </w:rPr>
            </w:pPr>
            <w:r w:rsidRPr="00A94CF9">
              <w:rPr>
                <w:rFonts w:ascii="ＭＳ ゴシック" w:eastAsia="ＭＳ ゴシック" w:hAnsi="ＭＳ ゴシック" w:hint="eastAsia"/>
                <w:szCs w:val="21"/>
              </w:rPr>
              <w:t>1-2.緊急地震速報についての基礎的な仕組みを知る（6分）</w:t>
            </w:r>
          </w:p>
          <w:p w14:paraId="61FC7141" w14:textId="4D7DD64A" w:rsidR="00E51DBB" w:rsidRPr="00A94CF9" w:rsidRDefault="00E51DBB" w:rsidP="00A0179E">
            <w:pPr>
              <w:rPr>
                <w:rFonts w:ascii="ＭＳ ゴシック" w:eastAsia="ＭＳ ゴシック" w:hAnsi="ＭＳ ゴシック"/>
                <w:b/>
                <w:bCs/>
                <w:szCs w:val="21"/>
              </w:rPr>
            </w:pPr>
            <w:r w:rsidRPr="00A94CF9">
              <w:rPr>
                <w:rFonts w:ascii="ＭＳ ゴシック" w:eastAsia="ＭＳ ゴシック" w:hAnsi="ＭＳ ゴシック" w:hint="eastAsia"/>
                <w:noProof/>
                <w:szCs w:val="21"/>
              </w:rPr>
              <mc:AlternateContent>
                <mc:Choice Requires="wps">
                  <w:drawing>
                    <wp:anchor distT="0" distB="0" distL="114300" distR="114300" simplePos="0" relativeHeight="252015616" behindDoc="0" locked="0" layoutInCell="1" allowOverlap="1" wp14:anchorId="3B06D548" wp14:editId="1C14048A">
                      <wp:simplePos x="0" y="0"/>
                      <wp:positionH relativeFrom="column">
                        <wp:posOffset>-6441</wp:posOffset>
                      </wp:positionH>
                      <wp:positionV relativeFrom="paragraph">
                        <wp:posOffset>76249</wp:posOffset>
                      </wp:positionV>
                      <wp:extent cx="2101850" cy="794385"/>
                      <wp:effectExtent l="0" t="0" r="0" b="1270"/>
                      <wp:wrapNone/>
                      <wp:docPr id="39" name="フローチャート: 代替処理 39"/>
                      <wp:cNvGraphicFramePr/>
                      <a:graphic xmlns:a="http://schemas.openxmlformats.org/drawingml/2006/main">
                        <a:graphicData uri="http://schemas.microsoft.com/office/word/2010/wordprocessingShape">
                          <wps:wsp>
                            <wps:cNvSpPr/>
                            <wps:spPr>
                              <a:xfrm>
                                <a:off x="0" y="0"/>
                                <a:ext cx="2101850"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4DA7479" w14:textId="72653FC6" w:rsidR="00E51DBB" w:rsidRPr="00C8253A" w:rsidRDefault="00E51DBB" w:rsidP="00FC3BB0">
                                  <w:pPr>
                                    <w:adjustRightInd w:val="0"/>
                                    <w:snapToGrid w:val="0"/>
                                    <w:jc w:val="left"/>
                                    <w:rPr>
                                      <w:rFonts w:ascii="ＭＳ ゴシック" w:eastAsia="ＭＳ ゴシック" w:hAnsi="ＭＳ ゴシック"/>
                                      <w:color w:val="000000" w:themeColor="text1"/>
                                      <w:sz w:val="18"/>
                                      <w:szCs w:val="18"/>
                                    </w:rPr>
                                  </w:pPr>
                                  <w:r w:rsidRPr="00C8253A">
                                    <w:rPr>
                                      <w:rFonts w:ascii="ＭＳ ゴシック" w:eastAsia="ＭＳ ゴシック" w:hAnsi="ＭＳ ゴシック" w:hint="eastAsia"/>
                                      <w:color w:val="000000" w:themeColor="text1"/>
                                      <w:sz w:val="18"/>
                                      <w:szCs w:val="18"/>
                                    </w:rPr>
                                    <w:t>学習のポイント1「緊急地震速報のチャイム音は、テレビ・ラジオと携帯電話では音が違うことを理解する。」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B06D548" id="フローチャート: 代替処理 39" o:spid="_x0000_s1027" type="#_x0000_t176" style="position:absolute;left:0;text-align:left;margin-left:-.5pt;margin-top:6pt;width:165.5pt;height:62.5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" fillcolor="#fff2cc [663]" stroked="f" strokeweight="1pt">
                      <v:textbox style="mso-fit-shape-to-text:t" inset=".5mm,.5mm,.5mm,.5mm">
                        <w:txbxContent>
                          <w:p w14:paraId="14DA7479" w14:textId="72653FC6" w:rsidR="00E51DBB" w:rsidRPr="00C8253A" w:rsidRDefault="00E51DBB" w:rsidP="00FC3BB0">
                            <w:pPr>
                              <w:adjustRightInd w:val="0"/>
                              <w:snapToGrid w:val="0"/>
                              <w:jc w:val="left"/>
                              <w:rPr>
                                <w:rFonts w:ascii="ＭＳ ゴシック" w:eastAsia="ＭＳ ゴシック" w:hAnsi="ＭＳ ゴシック"/>
                                <w:color w:val="000000" w:themeColor="text1"/>
                                <w:sz w:val="18"/>
                                <w:szCs w:val="18"/>
                              </w:rPr>
                            </w:pPr>
                            <w:r w:rsidRPr="00C8253A">
                              <w:rPr>
                                <w:rFonts w:ascii="ＭＳ ゴシック" w:eastAsia="ＭＳ ゴシック" w:hAnsi="ＭＳ ゴシック" w:hint="eastAsia"/>
                                <w:color w:val="000000" w:themeColor="text1"/>
                                <w:sz w:val="18"/>
                                <w:szCs w:val="18"/>
                              </w:rPr>
                              <w:t>学習のポイント1「緊急地震速報のチャイム音は、テレビ・ラジオと携帯電話では音が違うことを理解する。」</w:t>
                            </w:r>
                          </w:p>
                        </w:txbxContent>
                      </v:textbox>
                    </v:shape>
                  </w:pict>
                </mc:Fallback>
              </mc:AlternateContent>
            </w:r>
          </w:p>
          <w:p w14:paraId="794C8661" w14:textId="4E8599A9" w:rsidR="00E51DBB" w:rsidRPr="00A94CF9" w:rsidRDefault="00E51DBB" w:rsidP="00A0179E">
            <w:pPr>
              <w:rPr>
                <w:rFonts w:ascii="ＭＳ ゴシック" w:eastAsia="ＭＳ ゴシック" w:hAnsi="ＭＳ ゴシック"/>
                <w:szCs w:val="21"/>
              </w:rPr>
            </w:pPr>
          </w:p>
          <w:p w14:paraId="03BCBB94" w14:textId="01CA7321" w:rsidR="00E51DBB" w:rsidRPr="00A94CF9" w:rsidRDefault="00E51DBB" w:rsidP="00A0179E">
            <w:pPr>
              <w:rPr>
                <w:rFonts w:ascii="ＭＳ ゴシック" w:eastAsia="ＭＳ ゴシック" w:hAnsi="ＭＳ ゴシック"/>
                <w:szCs w:val="21"/>
              </w:rPr>
            </w:pPr>
            <w:r w:rsidRPr="00A94CF9">
              <w:rPr>
                <w:rFonts w:ascii="ＭＳ ゴシック" w:eastAsia="ＭＳ ゴシック" w:hAnsi="ＭＳ ゴシック" w:hint="eastAsia"/>
                <w:noProof/>
                <w:szCs w:val="21"/>
              </w:rPr>
              <mc:AlternateContent>
                <mc:Choice Requires="wps">
                  <w:drawing>
                    <wp:anchor distT="0" distB="0" distL="114300" distR="114300" simplePos="0" relativeHeight="252016640" behindDoc="0" locked="0" layoutInCell="1" allowOverlap="1" wp14:anchorId="4C7F680F" wp14:editId="01DFC60F">
                      <wp:simplePos x="0" y="0"/>
                      <wp:positionH relativeFrom="column">
                        <wp:posOffset>-6350</wp:posOffset>
                      </wp:positionH>
                      <wp:positionV relativeFrom="paragraph">
                        <wp:posOffset>292100</wp:posOffset>
                      </wp:positionV>
                      <wp:extent cx="2101850" cy="794385"/>
                      <wp:effectExtent l="0" t="0" r="0" b="5080"/>
                      <wp:wrapNone/>
                      <wp:docPr id="40" name="フローチャート: 代替処理 40"/>
                      <wp:cNvGraphicFramePr/>
                      <a:graphic xmlns:a="http://schemas.openxmlformats.org/drawingml/2006/main">
                        <a:graphicData uri="http://schemas.microsoft.com/office/word/2010/wordprocessingShape">
                          <wps:wsp>
                            <wps:cNvSpPr/>
                            <wps:spPr>
                              <a:xfrm>
                                <a:off x="0" y="0"/>
                                <a:ext cx="2101850"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F4105E5" w14:textId="6CF79010" w:rsidR="00E51DBB" w:rsidRPr="00C8253A" w:rsidRDefault="00E51DBB" w:rsidP="00FC3BB0">
                                  <w:pPr>
                                    <w:adjustRightInd w:val="0"/>
                                    <w:snapToGrid w:val="0"/>
                                    <w:jc w:val="left"/>
                                    <w:rPr>
                                      <w:rFonts w:ascii="ＭＳ ゴシック" w:eastAsia="ＭＳ ゴシック" w:hAnsi="ＭＳ ゴシック"/>
                                      <w:color w:val="000000" w:themeColor="text1"/>
                                      <w:sz w:val="18"/>
                                      <w:szCs w:val="18"/>
                                    </w:rPr>
                                  </w:pPr>
                                  <w:r w:rsidRPr="00C8253A">
                                    <w:rPr>
                                      <w:rFonts w:ascii="ＭＳ ゴシック" w:eastAsia="ＭＳ ゴシック" w:hAnsi="ＭＳ ゴシック" w:hint="eastAsia"/>
                                      <w:color w:val="000000" w:themeColor="text1"/>
                                      <w:sz w:val="18"/>
                                      <w:szCs w:val="18"/>
                                    </w:rPr>
                                    <w:t>学習のポイント2「強い揺れが到達するまでの猶予時間を理解し、短い時間で身を守る行動をとらなければならないこと</w:t>
                                  </w:r>
                                  <w:r w:rsidR="00C06523" w:rsidRPr="00C06523">
                                    <w:rPr>
                                      <w:rFonts w:ascii="ＭＳ ゴシック" w:eastAsia="ＭＳ ゴシック" w:hAnsi="ＭＳ ゴシック" w:hint="eastAsia"/>
                                      <w:color w:val="000000" w:themeColor="text1"/>
                                      <w:sz w:val="18"/>
                                      <w:szCs w:val="18"/>
                                    </w:rPr>
                                    <w:t>に気付かせる</w:t>
                                  </w:r>
                                  <w:r w:rsidRPr="00C8253A">
                                    <w:rPr>
                                      <w:rFonts w:ascii="ＭＳ ゴシック" w:eastAsia="ＭＳ ゴシック" w:hAnsi="ＭＳ ゴシック" w:hint="eastAsia"/>
                                      <w:color w:val="000000" w:themeColor="text1"/>
                                      <w:sz w:val="18"/>
                                      <w:szCs w:val="18"/>
                                    </w:rPr>
                                    <w:t>。」</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C7F680F" id="フローチャート: 代替処理 40" o:spid="_x0000_s1028" type="#_x0000_t176" style="position:absolute;left:0;text-align:left;margin-left:-.5pt;margin-top:23pt;width:165.5pt;height:62.5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" fillcolor="#fff2cc [663]" stroked="f" strokeweight="1pt">
                      <v:textbox style="mso-fit-shape-to-text:t" inset=".5mm,.5mm,.5mm,.5mm">
                        <w:txbxContent>
                          <w:p w14:paraId="2F4105E5" w14:textId="6CF79010" w:rsidR="00E51DBB" w:rsidRPr="00C8253A" w:rsidRDefault="00E51DBB" w:rsidP="00FC3BB0">
                            <w:pPr>
                              <w:adjustRightInd w:val="0"/>
                              <w:snapToGrid w:val="0"/>
                              <w:jc w:val="left"/>
                              <w:rPr>
                                <w:rFonts w:ascii="ＭＳ ゴシック" w:eastAsia="ＭＳ ゴシック" w:hAnsi="ＭＳ ゴシック"/>
                                <w:color w:val="000000" w:themeColor="text1"/>
                                <w:sz w:val="18"/>
                                <w:szCs w:val="18"/>
                              </w:rPr>
                            </w:pPr>
                            <w:r w:rsidRPr="00C8253A">
                              <w:rPr>
                                <w:rFonts w:ascii="ＭＳ ゴシック" w:eastAsia="ＭＳ ゴシック" w:hAnsi="ＭＳ ゴシック" w:hint="eastAsia"/>
                                <w:color w:val="000000" w:themeColor="text1"/>
                                <w:sz w:val="18"/>
                                <w:szCs w:val="18"/>
                              </w:rPr>
                              <w:t>学習のポイント2「強い揺れが到達するまでの猶予時間を理解し、短い時間で身を守る行動をとらなければならないこと</w:t>
                            </w:r>
                            <w:r w:rsidR="00C06523" w:rsidRPr="00C06523">
                              <w:rPr>
                                <w:rFonts w:ascii="ＭＳ ゴシック" w:eastAsia="ＭＳ ゴシック" w:hAnsi="ＭＳ ゴシック" w:hint="eastAsia"/>
                                <w:color w:val="000000" w:themeColor="text1"/>
                                <w:sz w:val="18"/>
                                <w:szCs w:val="18"/>
                              </w:rPr>
                              <w:t>に気付かせる</w:t>
                            </w:r>
                            <w:r w:rsidRPr="00C8253A">
                              <w:rPr>
                                <w:rFonts w:ascii="ＭＳ ゴシック" w:eastAsia="ＭＳ ゴシック" w:hAnsi="ＭＳ ゴシック" w:hint="eastAsia"/>
                                <w:color w:val="000000" w:themeColor="text1"/>
                                <w:sz w:val="18"/>
                                <w:szCs w:val="18"/>
                              </w:rPr>
                              <w:t>。」</w:t>
                            </w:r>
                          </w:p>
                        </w:txbxContent>
                      </v:textbox>
                    </v:shape>
                  </w:pict>
                </mc:Fallback>
              </mc:AlternateContent>
            </w:r>
          </w:p>
        </w:tc>
        <w:tc>
          <w:tcPr>
            <w:tcW w:w="6946" w:type="dxa"/>
          </w:tcPr>
          <w:p w14:paraId="48227E4B" w14:textId="5C46DEB6" w:rsidR="00E51DBB" w:rsidRPr="00A94CF9" w:rsidRDefault="00C35CC6" w:rsidP="00A0179E">
            <w:pPr>
              <w:rPr>
                <w:rFonts w:ascii="ＭＳ ゴシック" w:eastAsia="ＭＳ ゴシック" w:hAnsi="ＭＳ ゴシック"/>
                <w:szCs w:val="21"/>
              </w:rPr>
            </w:pPr>
            <w:r>
              <w:rPr>
                <w:rFonts w:ascii="ＭＳ ゴシック" w:eastAsia="ＭＳ ゴシック" w:hAnsi="ＭＳ ゴシック" w:hint="eastAsia"/>
                <w:szCs w:val="21"/>
              </w:rPr>
              <w:t>「</w:t>
            </w:r>
            <w:r w:rsidR="00A873F4">
              <w:rPr>
                <w:rFonts w:ascii="ＭＳ ゴシック" w:eastAsia="ＭＳ ゴシック" w:hAnsi="ＭＳ ゴシック" w:hint="eastAsia"/>
                <w:szCs w:val="21"/>
              </w:rPr>
              <w:t>地震は予知できませんが、どこかで</w:t>
            </w:r>
            <w:r w:rsidR="00E51DBB" w:rsidRPr="00A94CF9">
              <w:rPr>
                <w:rFonts w:ascii="ＭＳ ゴシック" w:eastAsia="ＭＳ ゴシック" w:hAnsi="ＭＳ ゴシック" w:hint="eastAsia"/>
                <w:szCs w:val="21"/>
              </w:rPr>
              <w:t>大きな地震が起きた時には、</w:t>
            </w:r>
            <w:r w:rsidR="00E51DBB">
              <w:rPr>
                <w:rFonts w:ascii="ＭＳ ゴシック" w:eastAsia="ＭＳ ゴシック" w:hAnsi="ＭＳ ゴシック" w:hint="eastAsia"/>
                <w:szCs w:val="21"/>
              </w:rPr>
              <w:t>地震の</w:t>
            </w:r>
            <w:r w:rsidR="00027B2B">
              <w:rPr>
                <w:rFonts w:ascii="ＭＳ ゴシック" w:eastAsia="ＭＳ ゴシック" w:hAnsi="ＭＳ ゴシック" w:hint="eastAsia"/>
                <w:szCs w:val="21"/>
              </w:rPr>
              <w:t>強い</w:t>
            </w:r>
            <w:r w:rsidR="00E51DBB">
              <w:rPr>
                <w:rFonts w:ascii="ＭＳ ゴシック" w:eastAsia="ＭＳ ゴシック" w:hAnsi="ＭＳ ゴシック" w:hint="eastAsia"/>
                <w:szCs w:val="21"/>
              </w:rPr>
              <w:t>揺れが</w:t>
            </w:r>
            <w:r w:rsidR="00C06523">
              <w:rPr>
                <w:rFonts w:ascii="ＭＳ ゴシック" w:eastAsia="ＭＳ ゴシック" w:hAnsi="ＭＳ ゴシック" w:hint="eastAsia"/>
                <w:szCs w:val="21"/>
              </w:rPr>
              <w:t>来る</w:t>
            </w:r>
            <w:r w:rsidR="00E51DBB">
              <w:rPr>
                <w:rFonts w:ascii="ＭＳ ゴシック" w:eastAsia="ＭＳ ゴシック" w:hAnsi="ＭＳ ゴシック" w:hint="eastAsia"/>
                <w:szCs w:val="21"/>
              </w:rPr>
              <w:t>ことを事前に</w:t>
            </w:r>
            <w:r w:rsidR="00E51DBB" w:rsidRPr="00A94CF9">
              <w:rPr>
                <w:rFonts w:ascii="ＭＳ ゴシック" w:eastAsia="ＭＳ ゴシック" w:hAnsi="ＭＳ ゴシック" w:hint="eastAsia"/>
                <w:szCs w:val="21"/>
              </w:rPr>
              <w:t>教えてくれるチャイム音があります。</w:t>
            </w:r>
            <w:r w:rsidR="001B65AB" w:rsidRPr="00A94CF9">
              <w:rPr>
                <w:rFonts w:ascii="ＭＳ ゴシック" w:eastAsia="ＭＳ ゴシック" w:hAnsi="ＭＳ ゴシック" w:hint="eastAsia"/>
                <w:szCs w:val="21"/>
              </w:rPr>
              <w:t>今から流す音を聞いて下さい。</w:t>
            </w:r>
            <w:r w:rsidR="00800BDB">
              <w:rPr>
                <w:rFonts w:ascii="ＭＳ ゴシック" w:eastAsia="ＭＳ ゴシック" w:hAnsi="ＭＳ ゴシック" w:hint="eastAsia"/>
                <w:szCs w:val="21"/>
              </w:rPr>
              <w:t>」</w:t>
            </w:r>
          </w:p>
          <w:p w14:paraId="6E53D85D" w14:textId="5CCC3574" w:rsidR="00E51DBB" w:rsidRPr="00D9291D" w:rsidRDefault="00E51DBB" w:rsidP="00A0179E">
            <w:pPr>
              <w:adjustRightInd w:val="0"/>
              <w:snapToGrid w:val="0"/>
              <w:rPr>
                <w:rFonts w:ascii="ＭＳ Ｐ明朝" w:eastAsia="ＭＳ Ｐ明朝" w:hAnsi="ＭＳ Ｐ明朝"/>
                <w:sz w:val="18"/>
                <w:szCs w:val="18"/>
              </w:rPr>
            </w:pPr>
            <w:r w:rsidRPr="00D9291D">
              <w:rPr>
                <w:rFonts w:ascii="ＭＳ Ｐ明朝" w:eastAsia="ＭＳ Ｐ明朝" w:hAnsi="ＭＳ Ｐ明朝" w:hint="eastAsia"/>
                <w:sz w:val="18"/>
                <w:szCs w:val="18"/>
              </w:rPr>
              <w:t>※パソコンやラジカセ等でチャイム音を聞かせる（ティロン～ティロン～）。</w:t>
            </w:r>
          </w:p>
          <w:p w14:paraId="0A2326E3" w14:textId="601F2384" w:rsidR="001B65AB" w:rsidRPr="001B65AB" w:rsidRDefault="00027B2B" w:rsidP="001B65AB">
            <w:pPr>
              <w:adjustRightInd w:val="0"/>
              <w:snapToGrid w:val="0"/>
              <w:rPr>
                <w:rFonts w:ascii="ＭＳ Ｐ明朝" w:eastAsia="ＭＳ Ｐ明朝" w:hAnsi="ＭＳ Ｐ明朝" w:hint="eastAsia"/>
                <w:sz w:val="18"/>
                <w:szCs w:val="18"/>
              </w:rPr>
            </w:pPr>
            <w:r w:rsidRPr="00D9291D">
              <w:rPr>
                <w:rFonts w:ascii="ＭＳ Ｐ明朝" w:eastAsia="ＭＳ Ｐ明朝" w:hAnsi="ＭＳ Ｐ明朝" w:hint="eastAsia"/>
                <w:sz w:val="18"/>
                <w:szCs w:val="18"/>
              </w:rPr>
              <w:t>※音に配慮が必要な児童には、</w:t>
            </w:r>
            <w:r w:rsidR="001B65AB">
              <w:rPr>
                <w:rFonts w:ascii="ＭＳ Ｐ明朝" w:eastAsia="ＭＳ Ｐ明朝" w:hAnsi="ＭＳ Ｐ明朝" w:hint="eastAsia"/>
                <w:sz w:val="18"/>
                <w:szCs w:val="18"/>
              </w:rPr>
              <w:t>音量を小さくしたり、</w:t>
            </w:r>
            <w:r w:rsidRPr="00D9291D">
              <w:rPr>
                <w:rFonts w:ascii="ＭＳ Ｐ明朝" w:eastAsia="ＭＳ Ｐ明朝" w:hAnsi="ＭＳ Ｐ明朝" w:hint="eastAsia"/>
                <w:sz w:val="18"/>
                <w:szCs w:val="18"/>
              </w:rPr>
              <w:t>耳をふさぐなどの指示を与える。</w:t>
            </w:r>
          </w:p>
        </w:tc>
      </w:tr>
      <w:tr w:rsidR="00800BDB" w:rsidRPr="00A94CF9" w14:paraId="4EED29A3" w14:textId="77777777" w:rsidTr="001B65AB">
        <w:trPr>
          <w:trHeight w:val="596"/>
        </w:trPr>
        <w:tc>
          <w:tcPr>
            <w:tcW w:w="3539" w:type="dxa"/>
            <w:vMerge/>
          </w:tcPr>
          <w:p w14:paraId="48B6EC7A" w14:textId="77777777" w:rsidR="00800BDB" w:rsidRPr="00A94CF9" w:rsidRDefault="00800BDB" w:rsidP="00A94CF9">
            <w:pPr>
              <w:spacing w:line="240" w:lineRule="atLeast"/>
              <w:rPr>
                <w:rFonts w:ascii="ＭＳ ゴシック" w:eastAsia="ＭＳ ゴシック" w:hAnsi="ＭＳ ゴシック" w:hint="eastAsia"/>
                <w:szCs w:val="21"/>
              </w:rPr>
            </w:pPr>
          </w:p>
        </w:tc>
        <w:tc>
          <w:tcPr>
            <w:tcW w:w="6946" w:type="dxa"/>
          </w:tcPr>
          <w:p w14:paraId="4E7EB25A" w14:textId="77777777" w:rsidR="001B65AB" w:rsidRPr="00A94CF9" w:rsidRDefault="001B65AB" w:rsidP="001B65AB">
            <w:pPr>
              <w:rPr>
                <w:rFonts w:ascii="ＭＳ ゴシック" w:eastAsia="ＭＳ ゴシック" w:hAnsi="ＭＳ ゴシック"/>
                <w:szCs w:val="21"/>
              </w:rPr>
            </w:pPr>
            <w:r>
              <w:rPr>
                <w:rFonts w:ascii="ＭＳ ゴシック" w:eastAsia="ＭＳ ゴシック" w:hAnsi="ＭＳ ゴシック" w:hint="eastAsia"/>
                <w:szCs w:val="21"/>
              </w:rPr>
              <w:t>「この音の</w:t>
            </w:r>
            <w:r>
              <w:rPr>
                <w:rFonts w:ascii="ＭＳ ゴシック" w:eastAsia="ＭＳ ゴシック" w:hAnsi="ＭＳ ゴシック" w:hint="eastAsia"/>
                <w:szCs w:val="21"/>
              </w:rPr>
              <w:t>名前を知っている</w:t>
            </w:r>
            <w:r>
              <w:rPr>
                <w:rFonts w:ascii="ＭＳ ゴシック" w:eastAsia="ＭＳ ゴシック" w:hAnsi="ＭＳ ゴシック" w:hint="eastAsia"/>
                <w:szCs w:val="21"/>
              </w:rPr>
              <w:t>人は</w:t>
            </w:r>
            <w:r>
              <w:rPr>
                <w:rFonts w:ascii="ＭＳ ゴシック" w:eastAsia="ＭＳ ゴシック" w:hAnsi="ＭＳ ゴシック" w:hint="eastAsia"/>
                <w:szCs w:val="21"/>
              </w:rPr>
              <w:t>いますか。</w:t>
            </w:r>
            <w:r w:rsidR="00800BDB" w:rsidRPr="00A94CF9">
              <w:rPr>
                <w:rFonts w:ascii="ＭＳ ゴシック" w:eastAsia="ＭＳ ゴシック" w:hAnsi="ＭＳ ゴシック" w:hint="eastAsia"/>
                <w:szCs w:val="21"/>
              </w:rPr>
              <w:t>」</w:t>
            </w:r>
          </w:p>
          <w:p w14:paraId="2C9AEFC5" w14:textId="709B8086" w:rsidR="001B65AB" w:rsidRPr="001B65AB" w:rsidRDefault="001B65AB" w:rsidP="001B65AB">
            <w:pPr>
              <w:adjustRightInd w:val="0"/>
              <w:snapToGrid w:val="0"/>
              <w:rPr>
                <w:rFonts w:ascii="ＭＳ ゴシック" w:eastAsia="ＭＳ ゴシック" w:hAnsi="ＭＳ ゴシック" w:hint="eastAsia"/>
                <w:szCs w:val="21"/>
              </w:rPr>
            </w:pPr>
            <w:r w:rsidRPr="00D9291D">
              <w:rPr>
                <w:rFonts w:ascii="ＭＳ Ｐ明朝" w:eastAsia="ＭＳ Ｐ明朝" w:hAnsi="ＭＳ Ｐ明朝" w:hint="eastAsia"/>
                <w:sz w:val="18"/>
                <w:szCs w:val="18"/>
              </w:rPr>
              <w:t>※何人かに発表させる。</w:t>
            </w:r>
          </w:p>
        </w:tc>
      </w:tr>
      <w:tr w:rsidR="00C8253A" w:rsidRPr="00A94CF9" w14:paraId="18BAC97A" w14:textId="46F6BA3C" w:rsidTr="00684F0D">
        <w:trPr>
          <w:trHeight w:val="1588"/>
        </w:trPr>
        <w:tc>
          <w:tcPr>
            <w:tcW w:w="3539" w:type="dxa"/>
            <w:vMerge/>
          </w:tcPr>
          <w:p w14:paraId="64393523" w14:textId="65410F6C" w:rsidR="00C8253A" w:rsidRPr="00A94CF9" w:rsidRDefault="00C8253A" w:rsidP="00A0179E">
            <w:pPr>
              <w:rPr>
                <w:rFonts w:ascii="ＭＳ ゴシック" w:eastAsia="ＭＳ ゴシック" w:hAnsi="ＭＳ ゴシック"/>
                <w:b/>
                <w:bCs/>
                <w:szCs w:val="21"/>
              </w:rPr>
            </w:pPr>
          </w:p>
        </w:tc>
        <w:tc>
          <w:tcPr>
            <w:tcW w:w="6946" w:type="dxa"/>
          </w:tcPr>
          <w:p w14:paraId="37CBA164" w14:textId="22FB97FE" w:rsidR="00C8253A" w:rsidRPr="00A94CF9" w:rsidRDefault="00C8253A" w:rsidP="00A0179E">
            <w:pPr>
              <w:rPr>
                <w:rFonts w:ascii="ＭＳ ゴシック" w:eastAsia="ＭＳ ゴシック" w:hAnsi="ＭＳ ゴシック"/>
                <w:szCs w:val="21"/>
              </w:rPr>
            </w:pPr>
            <w:r w:rsidRPr="00A94CF9">
              <w:rPr>
                <w:rFonts w:ascii="ＭＳ ゴシック" w:eastAsia="ＭＳ ゴシック" w:hAnsi="ＭＳ ゴシック" w:hint="eastAsia"/>
                <w:szCs w:val="21"/>
              </w:rPr>
              <w:t>「この音（チャイム音）が「緊急地震速報」です。テレビやラジオで『テｨロン♪テｨロン♪』という音が鳴ってから、『緊急地震速報です。強い揺れに警戒して下さい』というアナウンスが流れます。携帯電話でも、違う音ですが緊急地震速報を聞くことがあります。」</w:t>
            </w:r>
          </w:p>
          <w:p w14:paraId="0253664E" w14:textId="6E4D50F0" w:rsidR="00C8253A" w:rsidRPr="00D9291D" w:rsidRDefault="00C8253A" w:rsidP="00832B69">
            <w:pPr>
              <w:adjustRightInd w:val="0"/>
              <w:snapToGrid w:val="0"/>
              <w:rPr>
                <w:rFonts w:ascii="ＭＳ Ｐ明朝" w:eastAsia="ＭＳ Ｐ明朝" w:hAnsi="ＭＳ Ｐ明朝"/>
                <w:sz w:val="18"/>
                <w:szCs w:val="18"/>
              </w:rPr>
            </w:pPr>
            <w:r w:rsidRPr="00D9291D">
              <w:rPr>
                <w:rFonts w:ascii="ＭＳ Ｐ明朝" w:eastAsia="ＭＳ Ｐ明朝" w:hAnsi="ＭＳ Ｐ明朝" w:hint="eastAsia"/>
                <w:sz w:val="18"/>
                <w:szCs w:val="18"/>
              </w:rPr>
              <w:t>※携帯電話の音</w:t>
            </w:r>
            <w:r w:rsidR="00832B69" w:rsidRPr="00D9291D">
              <w:rPr>
                <w:rFonts w:ascii="ＭＳ Ｐ明朝" w:eastAsia="ＭＳ Ｐ明朝" w:hAnsi="ＭＳ Ｐ明朝" w:hint="eastAsia"/>
                <w:sz w:val="18"/>
                <w:szCs w:val="18"/>
              </w:rPr>
              <w:t>（ヒュー～ヒュー～ヒュー～）</w:t>
            </w:r>
            <w:r w:rsidRPr="00D9291D">
              <w:rPr>
                <w:rFonts w:ascii="ＭＳ Ｐ明朝" w:eastAsia="ＭＳ Ｐ明朝" w:hAnsi="ＭＳ Ｐ明朝" w:hint="eastAsia"/>
                <w:sz w:val="18"/>
                <w:szCs w:val="18"/>
              </w:rPr>
              <w:t>を聞かせるとよい。</w:t>
            </w:r>
          </w:p>
        </w:tc>
      </w:tr>
      <w:tr w:rsidR="00C8253A" w:rsidRPr="00A94CF9" w14:paraId="754F2693" w14:textId="548879AE" w:rsidTr="001B65AB">
        <w:trPr>
          <w:trHeight w:val="876"/>
        </w:trPr>
        <w:tc>
          <w:tcPr>
            <w:tcW w:w="3539" w:type="dxa"/>
            <w:vMerge/>
          </w:tcPr>
          <w:p w14:paraId="50D00152" w14:textId="533D6475" w:rsidR="00C8253A" w:rsidRPr="00A94CF9" w:rsidRDefault="00C8253A" w:rsidP="00A0179E">
            <w:pPr>
              <w:rPr>
                <w:rFonts w:ascii="ＭＳ ゴシック" w:eastAsia="ＭＳ ゴシック" w:hAnsi="ＭＳ ゴシック"/>
                <w:b/>
                <w:bCs/>
                <w:szCs w:val="21"/>
              </w:rPr>
            </w:pPr>
          </w:p>
        </w:tc>
        <w:tc>
          <w:tcPr>
            <w:tcW w:w="6946" w:type="dxa"/>
          </w:tcPr>
          <w:p w14:paraId="088542E9" w14:textId="4EAF7BF9" w:rsidR="00C8253A" w:rsidRPr="00A94CF9" w:rsidRDefault="00FE041C" w:rsidP="00A0179E">
            <w:pPr>
              <w:rPr>
                <w:rFonts w:ascii="ＭＳ ゴシック" w:eastAsia="ＭＳ ゴシック" w:hAnsi="ＭＳ ゴシック"/>
                <w:szCs w:val="21"/>
              </w:rPr>
            </w:pPr>
            <w:r w:rsidRPr="00A94CF9">
              <w:rPr>
                <w:rFonts w:ascii="ＭＳ ゴシック" w:eastAsia="ＭＳ ゴシック" w:hAnsi="ＭＳ ゴシック" w:hint="eastAsia"/>
                <w:noProof/>
                <w:szCs w:val="21"/>
              </w:rPr>
              <mc:AlternateContent>
                <mc:Choice Requires="wps">
                  <w:drawing>
                    <wp:anchor distT="0" distB="0" distL="114300" distR="114300" simplePos="0" relativeHeight="252017664" behindDoc="0" locked="0" layoutInCell="1" allowOverlap="1" wp14:anchorId="1BC6B8B4" wp14:editId="01E264F5">
                      <wp:simplePos x="0" y="0"/>
                      <wp:positionH relativeFrom="column">
                        <wp:posOffset>-2253615</wp:posOffset>
                      </wp:positionH>
                      <wp:positionV relativeFrom="paragraph">
                        <wp:posOffset>83185</wp:posOffset>
                      </wp:positionV>
                      <wp:extent cx="2101850" cy="794385"/>
                      <wp:effectExtent l="0" t="0" r="0" b="9525"/>
                      <wp:wrapNone/>
                      <wp:docPr id="41" name="フローチャート: 代替処理 41"/>
                      <wp:cNvGraphicFramePr/>
                      <a:graphic xmlns:a="http://schemas.openxmlformats.org/drawingml/2006/main">
                        <a:graphicData uri="http://schemas.microsoft.com/office/word/2010/wordprocessingShape">
                          <wps:wsp>
                            <wps:cNvSpPr/>
                            <wps:spPr>
                              <a:xfrm>
                                <a:off x="0" y="0"/>
                                <a:ext cx="2101850"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D8DA08" w14:textId="29C07350" w:rsidR="00E51DBB" w:rsidRPr="00C8253A" w:rsidRDefault="00E51DBB" w:rsidP="00FC3BB0">
                                  <w:pPr>
                                    <w:adjustRightInd w:val="0"/>
                                    <w:snapToGrid w:val="0"/>
                                    <w:jc w:val="left"/>
                                    <w:rPr>
                                      <w:rFonts w:ascii="ＭＳ ゴシック" w:eastAsia="ＭＳ ゴシック" w:hAnsi="ＭＳ ゴシック"/>
                                      <w:color w:val="000000" w:themeColor="text1"/>
                                      <w:sz w:val="18"/>
                                      <w:szCs w:val="18"/>
                                    </w:rPr>
                                  </w:pPr>
                                  <w:r w:rsidRPr="00C8253A">
                                    <w:rPr>
                                      <w:rFonts w:ascii="ＭＳ ゴシック" w:eastAsia="ＭＳ ゴシック" w:hAnsi="ＭＳ ゴシック" w:hint="eastAsia"/>
                                      <w:color w:val="000000" w:themeColor="text1"/>
                                      <w:sz w:val="18"/>
                                      <w:szCs w:val="18"/>
                                    </w:rPr>
                                    <w:t>学習のポイント3「緊急地震速報が間に合わない、発表基準に満たない揺れの小さい地震では速報が発表されない等、技術的な限界があることを知る。」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BC6B8B4" id="フローチャート: 代替処理 41" o:spid="_x0000_s1029" type="#_x0000_t176" style="position:absolute;left:0;text-align:left;margin-left:-177.45pt;margin-top:6.55pt;width:165.5pt;height:62.5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" fillcolor="#fff2cc [663]" stroked="f" strokeweight="1pt">
                      <v:textbox style="mso-fit-shape-to-text:t" inset=".5mm,.5mm,.5mm,.5mm">
                        <w:txbxContent>
                          <w:p w14:paraId="06D8DA08" w14:textId="29C07350" w:rsidR="00E51DBB" w:rsidRPr="00C8253A" w:rsidRDefault="00E51DBB" w:rsidP="00FC3BB0">
                            <w:pPr>
                              <w:adjustRightInd w:val="0"/>
                              <w:snapToGrid w:val="0"/>
                              <w:jc w:val="left"/>
                              <w:rPr>
                                <w:rFonts w:ascii="ＭＳ ゴシック" w:eastAsia="ＭＳ ゴシック" w:hAnsi="ＭＳ ゴシック"/>
                                <w:color w:val="000000" w:themeColor="text1"/>
                                <w:sz w:val="18"/>
                                <w:szCs w:val="18"/>
                              </w:rPr>
                            </w:pPr>
                            <w:r w:rsidRPr="00C8253A">
                              <w:rPr>
                                <w:rFonts w:ascii="ＭＳ ゴシック" w:eastAsia="ＭＳ ゴシック" w:hAnsi="ＭＳ ゴシック" w:hint="eastAsia"/>
                                <w:color w:val="000000" w:themeColor="text1"/>
                                <w:sz w:val="18"/>
                                <w:szCs w:val="18"/>
                              </w:rPr>
                              <w:t>学習のポイント3「緊急地震速報が間に合わない、発表基準に満たない揺れの小さい地震では速報が発表されない等、技術的な限界があることを知る。」</w:t>
                            </w:r>
                          </w:p>
                        </w:txbxContent>
                      </v:textbox>
                    </v:shape>
                  </w:pict>
                </mc:Fallback>
              </mc:AlternateContent>
            </w:r>
            <w:r w:rsidR="00C8253A" w:rsidRPr="00A94CF9">
              <w:rPr>
                <w:rFonts w:ascii="ＭＳ ゴシック" w:eastAsia="ＭＳ ゴシック" w:hAnsi="ＭＳ ゴシック" w:hint="eastAsia"/>
                <w:szCs w:val="21"/>
              </w:rPr>
              <w:t>「緊急地震速報は、地震による強い揺れがくる前に『地震です、気を付けて下さい！』と知らせてくれるチャイム音ですが、緊急地震速報を聞いてから強い揺れが</w:t>
            </w:r>
            <w:r w:rsidR="00C06523">
              <w:rPr>
                <w:rFonts w:ascii="ＭＳ ゴシック" w:eastAsia="ＭＳ ゴシック" w:hAnsi="ＭＳ ゴシック" w:hint="eastAsia"/>
                <w:szCs w:val="21"/>
              </w:rPr>
              <w:t>来る</w:t>
            </w:r>
            <w:r w:rsidR="00C8253A" w:rsidRPr="00A94CF9">
              <w:rPr>
                <w:rFonts w:ascii="ＭＳ ゴシック" w:eastAsia="ＭＳ ゴシック" w:hAnsi="ＭＳ ゴシック" w:hint="eastAsia"/>
                <w:szCs w:val="21"/>
              </w:rPr>
              <w:t>までに</w:t>
            </w:r>
            <w:r w:rsidR="00027B2B">
              <w:rPr>
                <w:rFonts w:ascii="ＭＳ ゴシック" w:eastAsia="ＭＳ ゴシック" w:hAnsi="ＭＳ ゴシック" w:hint="eastAsia"/>
                <w:szCs w:val="21"/>
              </w:rPr>
              <w:t>は、</w:t>
            </w:r>
            <w:r w:rsidR="00C8253A" w:rsidRPr="00A94CF9">
              <w:rPr>
                <w:rFonts w:ascii="ＭＳ ゴシック" w:eastAsia="ＭＳ ゴシック" w:hAnsi="ＭＳ ゴシック" w:hint="eastAsia"/>
                <w:szCs w:val="21"/>
              </w:rPr>
              <w:t>どれくらいの（猶予）時間があると</w:t>
            </w:r>
            <w:r w:rsidR="00C8253A" w:rsidRPr="00A94CF9">
              <w:rPr>
                <w:rFonts w:ascii="ＭＳ ゴシック" w:eastAsia="ＭＳ ゴシック" w:hAnsi="ＭＳ ゴシック" w:hint="eastAsia"/>
                <w:szCs w:val="21"/>
              </w:rPr>
              <w:lastRenderedPageBreak/>
              <w:t>思いますか。」</w:t>
            </w:r>
          </w:p>
          <w:p w14:paraId="03325A27" w14:textId="05CD3EFC" w:rsidR="00C8253A" w:rsidRPr="00D9291D" w:rsidRDefault="00C8253A" w:rsidP="00A0179E">
            <w:pPr>
              <w:adjustRightInd w:val="0"/>
              <w:snapToGrid w:val="0"/>
              <w:rPr>
                <w:rFonts w:ascii="ＭＳ Ｐ明朝" w:eastAsia="ＭＳ Ｐ明朝" w:hAnsi="ＭＳ Ｐ明朝"/>
                <w:sz w:val="18"/>
                <w:szCs w:val="18"/>
              </w:rPr>
            </w:pPr>
            <w:r w:rsidRPr="00D9291D">
              <w:rPr>
                <w:rFonts w:ascii="ＭＳ Ｐ明朝" w:eastAsia="ＭＳ Ｐ明朝" w:hAnsi="ＭＳ Ｐ明朝" w:hint="eastAsia"/>
                <w:sz w:val="18"/>
                <w:szCs w:val="18"/>
              </w:rPr>
              <w:t>※何人かに発表させる。</w:t>
            </w:r>
          </w:p>
          <w:p w14:paraId="12B0DCA9" w14:textId="25E1FD03" w:rsidR="00034D7A" w:rsidRPr="00A94CF9" w:rsidRDefault="00C8253A" w:rsidP="001B65AB">
            <w:pPr>
              <w:adjustRightInd w:val="0"/>
              <w:snapToGrid w:val="0"/>
              <w:rPr>
                <w:rFonts w:ascii="ＭＳ ゴシック" w:eastAsia="ＭＳ ゴシック" w:hAnsi="ＭＳ ゴシック" w:hint="eastAsia"/>
                <w:szCs w:val="21"/>
              </w:rPr>
            </w:pPr>
            <w:r w:rsidRPr="00D9291D">
              <w:rPr>
                <w:rFonts w:ascii="ＭＳ Ｐ明朝" w:eastAsia="ＭＳ Ｐ明朝" w:hAnsi="ＭＳ Ｐ明朝" w:hint="eastAsia"/>
                <w:sz w:val="18"/>
                <w:szCs w:val="18"/>
              </w:rPr>
              <w:t>※いくつか時間を例示して手を挙げさせる。</w:t>
            </w:r>
            <w:r w:rsidR="00596CA7" w:rsidRPr="00D9291D">
              <w:rPr>
                <w:rFonts w:ascii="ＭＳ Ｐ明朝" w:eastAsia="ＭＳ Ｐ明朝" w:hAnsi="ＭＳ Ｐ明朝" w:hint="eastAsia"/>
                <w:sz w:val="18"/>
                <w:szCs w:val="18"/>
              </w:rPr>
              <w:t>（回答：数秒から数十秒）</w:t>
            </w:r>
          </w:p>
        </w:tc>
      </w:tr>
      <w:tr w:rsidR="00C8253A" w:rsidRPr="00A94CF9" w14:paraId="58FFB6C0" w14:textId="77777777" w:rsidTr="005C794D">
        <w:trPr>
          <w:trHeight w:val="1344"/>
        </w:trPr>
        <w:tc>
          <w:tcPr>
            <w:tcW w:w="3539" w:type="dxa"/>
            <w:vMerge/>
          </w:tcPr>
          <w:p w14:paraId="0FFCACB3" w14:textId="77777777" w:rsidR="00C8253A" w:rsidRPr="00A94CF9" w:rsidRDefault="00C8253A" w:rsidP="00A0179E">
            <w:pPr>
              <w:rPr>
                <w:rFonts w:ascii="ＭＳ ゴシック" w:eastAsia="ＭＳ ゴシック" w:hAnsi="ＭＳ ゴシック"/>
                <w:b/>
                <w:bCs/>
                <w:szCs w:val="21"/>
              </w:rPr>
            </w:pPr>
          </w:p>
        </w:tc>
        <w:tc>
          <w:tcPr>
            <w:tcW w:w="6946" w:type="dxa"/>
            <w:tcBorders>
              <w:bottom w:val="single" w:sz="2" w:space="0" w:color="A8D08D" w:themeColor="accent6" w:themeTint="99"/>
            </w:tcBorders>
          </w:tcPr>
          <w:p w14:paraId="4334BB3C" w14:textId="1E535649" w:rsidR="00C8253A" w:rsidRPr="00D9291D" w:rsidRDefault="00C8253A" w:rsidP="00034D7A">
            <w:pPr>
              <w:rPr>
                <w:rFonts w:ascii="ＭＳ Ｐ明朝" w:eastAsia="ＭＳ Ｐ明朝" w:hAnsi="ＭＳ Ｐ明朝"/>
                <w:szCs w:val="21"/>
              </w:rPr>
            </w:pPr>
            <w:r w:rsidRPr="00A94CF9">
              <w:rPr>
                <w:rFonts w:ascii="ＭＳ ゴシック" w:eastAsia="ＭＳ ゴシック" w:hAnsi="ＭＳ ゴシック" w:hint="eastAsia"/>
                <w:szCs w:val="21"/>
              </w:rPr>
              <w:t>「緊急地震速報は、大きな地震が起きた時に、初めに来る弱い揺れ（P波）を</w:t>
            </w:r>
            <w:r w:rsidR="00C35CC6">
              <w:rPr>
                <w:rFonts w:ascii="ＭＳ ゴシック" w:eastAsia="ＭＳ ゴシック" w:hAnsi="ＭＳ ゴシック" w:hint="eastAsia"/>
                <w:szCs w:val="21"/>
              </w:rPr>
              <w:t>近くの</w:t>
            </w:r>
            <w:r w:rsidRPr="00A94CF9">
              <w:rPr>
                <w:rFonts w:ascii="ＭＳ ゴシック" w:eastAsia="ＭＳ ゴシック" w:hAnsi="ＭＳ ゴシック" w:hint="eastAsia"/>
                <w:szCs w:val="21"/>
              </w:rPr>
              <w:t>地震計で素早くキャッチして、強い揺れ（S波）が来るよりも早くチャイム音で知らせる仕組みです。弱い揺れから強い揺れがくるまでの時間は、数秒から数十秒しかありません。</w:t>
            </w:r>
            <w:r w:rsidR="00C06523">
              <w:rPr>
                <w:rFonts w:ascii="ＭＳ ゴシック" w:eastAsia="ＭＳ ゴシック" w:hAnsi="ＭＳ ゴシック" w:hint="eastAsia"/>
                <w:szCs w:val="21"/>
              </w:rPr>
              <w:t>」</w:t>
            </w:r>
          </w:p>
        </w:tc>
      </w:tr>
      <w:tr w:rsidR="00C35CC6" w:rsidRPr="00A94CF9" w14:paraId="01699BAF" w14:textId="77777777" w:rsidTr="00044393">
        <w:trPr>
          <w:trHeight w:val="1253"/>
        </w:trPr>
        <w:tc>
          <w:tcPr>
            <w:tcW w:w="3539" w:type="dxa"/>
            <w:vMerge/>
          </w:tcPr>
          <w:p w14:paraId="5BDB9EC9" w14:textId="77777777" w:rsidR="00C35CC6" w:rsidRPr="00A94CF9" w:rsidRDefault="00C35CC6" w:rsidP="00A0179E">
            <w:pPr>
              <w:rPr>
                <w:rFonts w:ascii="ＭＳ ゴシック" w:eastAsia="ＭＳ ゴシック" w:hAnsi="ＭＳ ゴシック"/>
                <w:b/>
                <w:bCs/>
                <w:szCs w:val="21"/>
              </w:rPr>
            </w:pPr>
          </w:p>
        </w:tc>
        <w:tc>
          <w:tcPr>
            <w:tcW w:w="6946" w:type="dxa"/>
            <w:tcBorders>
              <w:top w:val="single" w:sz="2" w:space="0" w:color="A8D08D" w:themeColor="accent6" w:themeTint="99"/>
              <w:bottom w:val="single" w:sz="2" w:space="0" w:color="A8D08D" w:themeColor="accent6" w:themeTint="99"/>
            </w:tcBorders>
          </w:tcPr>
          <w:p w14:paraId="48C16135" w14:textId="18409A69" w:rsidR="00C35CC6" w:rsidRPr="00A94CF9" w:rsidRDefault="00C35CC6" w:rsidP="00C35CC6">
            <w:pPr>
              <w:rPr>
                <w:rFonts w:ascii="ＭＳ ゴシック" w:eastAsia="ＭＳ ゴシック" w:hAnsi="ＭＳ ゴシック"/>
                <w:szCs w:val="21"/>
              </w:rPr>
            </w:pPr>
            <w:r>
              <w:rPr>
                <w:rFonts w:ascii="ＭＳ ゴシック" w:eastAsia="ＭＳ ゴシック" w:hAnsi="ＭＳ ゴシック" w:hint="eastAsia"/>
                <w:szCs w:val="21"/>
              </w:rPr>
              <w:t>「</w:t>
            </w:r>
            <w:r w:rsidRPr="00A94CF9">
              <w:rPr>
                <w:rFonts w:ascii="ＭＳ ゴシック" w:eastAsia="ＭＳ ゴシック" w:hAnsi="ＭＳ ゴシック" w:hint="eastAsia"/>
                <w:szCs w:val="21"/>
              </w:rPr>
              <w:t>地震が起きた場所（震源）に近いと、緊急地震速報が間に合わない場合もあります。</w:t>
            </w:r>
            <w:r w:rsidR="00C06523">
              <w:rPr>
                <w:rFonts w:ascii="ＭＳ ゴシック" w:eastAsia="ＭＳ ゴシック" w:hAnsi="ＭＳ ゴシック" w:hint="eastAsia"/>
                <w:szCs w:val="21"/>
              </w:rPr>
              <w:t>速報を聞いても、強い揺れが来ない場合もありますが、大きな地震じゃなくてよかったと思ってください。</w:t>
            </w:r>
            <w:r w:rsidRPr="00A94CF9">
              <w:rPr>
                <w:rFonts w:ascii="ＭＳ ゴシック" w:eastAsia="ＭＳ ゴシック" w:hAnsi="ＭＳ ゴシック" w:hint="eastAsia"/>
                <w:szCs w:val="21"/>
              </w:rPr>
              <w:t>」</w:t>
            </w:r>
          </w:p>
          <w:p w14:paraId="13676A67" w14:textId="2C478962" w:rsidR="00C35CC6" w:rsidRPr="00D9291D" w:rsidRDefault="00C35CC6" w:rsidP="00C35CC6">
            <w:pPr>
              <w:adjustRightInd w:val="0"/>
              <w:snapToGrid w:val="0"/>
              <w:rPr>
                <w:rFonts w:ascii="ＭＳ Ｐ明朝" w:eastAsia="ＭＳ Ｐ明朝" w:hAnsi="ＭＳ Ｐ明朝"/>
                <w:szCs w:val="21"/>
              </w:rPr>
            </w:pPr>
            <w:r w:rsidRPr="00D9291D">
              <w:rPr>
                <w:rFonts w:ascii="ＭＳ Ｐ明朝" w:eastAsia="ＭＳ Ｐ明朝" w:hAnsi="ＭＳ Ｐ明朝" w:hint="eastAsia"/>
                <w:sz w:val="18"/>
                <w:szCs w:val="18"/>
              </w:rPr>
              <w:t>※高学年は、</w:t>
            </w:r>
            <w:r w:rsidR="001B65AB">
              <w:rPr>
                <w:rFonts w:ascii="ＭＳ Ｐ明朝" w:eastAsia="ＭＳ Ｐ明朝" w:hAnsi="ＭＳ Ｐ明朝" w:hint="eastAsia"/>
                <w:sz w:val="18"/>
                <w:szCs w:val="18"/>
              </w:rPr>
              <w:t>リーフレットを</w:t>
            </w:r>
            <w:r w:rsidR="00FE041C">
              <w:rPr>
                <w:rFonts w:ascii="ＭＳ Ｐ明朝" w:eastAsia="ＭＳ Ｐ明朝" w:hAnsi="ＭＳ Ｐ明朝" w:hint="eastAsia"/>
                <w:sz w:val="18"/>
                <w:szCs w:val="18"/>
              </w:rPr>
              <w:t>参考に</w:t>
            </w:r>
            <w:r w:rsidRPr="00D9291D">
              <w:rPr>
                <w:rFonts w:ascii="ＭＳ Ｐ明朝" w:eastAsia="ＭＳ Ｐ明朝" w:hAnsi="ＭＳ Ｐ明朝" w:hint="eastAsia"/>
                <w:sz w:val="18"/>
                <w:szCs w:val="18"/>
              </w:rPr>
              <w:t>技術的な限界を説明して理解を深める。</w:t>
            </w:r>
          </w:p>
        </w:tc>
      </w:tr>
      <w:tr w:rsidR="00C8253A" w:rsidRPr="00A94CF9" w14:paraId="58BC9214" w14:textId="77777777" w:rsidTr="005C794D">
        <w:trPr>
          <w:trHeight w:val="988"/>
        </w:trPr>
        <w:tc>
          <w:tcPr>
            <w:tcW w:w="3539" w:type="dxa"/>
            <w:vMerge/>
          </w:tcPr>
          <w:p w14:paraId="22BEB48C" w14:textId="77777777" w:rsidR="00C8253A" w:rsidRPr="00A94CF9" w:rsidRDefault="00C8253A" w:rsidP="00A0179E">
            <w:pPr>
              <w:rPr>
                <w:rFonts w:ascii="ＭＳ ゴシック" w:eastAsia="ＭＳ ゴシック" w:hAnsi="ＭＳ ゴシック"/>
                <w:b/>
                <w:bCs/>
                <w:szCs w:val="21"/>
              </w:rPr>
            </w:pPr>
          </w:p>
        </w:tc>
        <w:tc>
          <w:tcPr>
            <w:tcW w:w="6946" w:type="dxa"/>
            <w:tcBorders>
              <w:top w:val="single" w:sz="2" w:space="0" w:color="A8D08D" w:themeColor="accent6" w:themeTint="99"/>
            </w:tcBorders>
          </w:tcPr>
          <w:p w14:paraId="30C62F52" w14:textId="77777777" w:rsidR="00E90BAC" w:rsidRPr="00E90BAC" w:rsidRDefault="00E90BAC" w:rsidP="00A94CF9">
            <w:pPr>
              <w:adjustRightInd w:val="0"/>
              <w:snapToGrid w:val="0"/>
              <w:spacing w:line="276" w:lineRule="auto"/>
              <w:rPr>
                <w:rFonts w:ascii="ＭＳ ゴシック" w:eastAsia="ＭＳ ゴシック" w:hAnsi="ＭＳ ゴシック"/>
                <w:sz w:val="2"/>
                <w:szCs w:val="2"/>
              </w:rPr>
            </w:pPr>
          </w:p>
          <w:p w14:paraId="57B1BD6B" w14:textId="55A206AA" w:rsidR="00C8253A" w:rsidRPr="00A94CF9" w:rsidRDefault="00C8253A" w:rsidP="00FE041C">
            <w:pPr>
              <w:adjustRightInd w:val="0"/>
              <w:snapToGrid w:val="0"/>
              <w:spacing w:line="276" w:lineRule="auto"/>
              <w:rPr>
                <w:rFonts w:ascii="ＭＳ ゴシック" w:eastAsia="ＭＳ ゴシック" w:hAnsi="ＭＳ ゴシック"/>
                <w:szCs w:val="21"/>
              </w:rPr>
            </w:pPr>
            <w:r w:rsidRPr="00A94CF9">
              <w:rPr>
                <w:rFonts w:ascii="ＭＳ ゴシック" w:eastAsia="ＭＳ ゴシック" w:hAnsi="ＭＳ ゴシック" w:hint="eastAsia"/>
                <w:szCs w:val="21"/>
              </w:rPr>
              <w:t>「緊急地震速報</w:t>
            </w:r>
            <w:r w:rsidR="00FE041C">
              <w:rPr>
                <w:rFonts w:ascii="ＭＳ ゴシック" w:eastAsia="ＭＳ ゴシック" w:hAnsi="ＭＳ ゴシック" w:hint="eastAsia"/>
                <w:szCs w:val="21"/>
              </w:rPr>
              <w:t>が</w:t>
            </w:r>
            <w:r w:rsidRPr="00A94CF9">
              <w:rPr>
                <w:rFonts w:ascii="ＭＳ ゴシック" w:eastAsia="ＭＳ ゴシック" w:hAnsi="ＭＳ ゴシック" w:hint="eastAsia"/>
                <w:szCs w:val="21"/>
              </w:rPr>
              <w:t>どのような時にテレビやラジオ、携帯電話から流れるのか、チャイム音を聞いた時には、強い揺れが</w:t>
            </w:r>
            <w:r w:rsidR="00C06523">
              <w:rPr>
                <w:rFonts w:ascii="ＭＳ ゴシック" w:eastAsia="ＭＳ ゴシック" w:hAnsi="ＭＳ ゴシック" w:hint="eastAsia"/>
                <w:szCs w:val="21"/>
              </w:rPr>
              <w:t>来る</w:t>
            </w:r>
            <w:r w:rsidRPr="00A94CF9">
              <w:rPr>
                <w:rFonts w:ascii="ＭＳ ゴシック" w:eastAsia="ＭＳ ゴシック" w:hAnsi="ＭＳ ゴシック" w:hint="eastAsia"/>
                <w:szCs w:val="21"/>
              </w:rPr>
              <w:t>まで</w:t>
            </w:r>
            <w:r w:rsidR="00C06523">
              <w:rPr>
                <w:rFonts w:ascii="ＭＳ ゴシック" w:eastAsia="ＭＳ ゴシック" w:hAnsi="ＭＳ ゴシック" w:hint="eastAsia"/>
                <w:szCs w:val="21"/>
              </w:rPr>
              <w:t>に</w:t>
            </w:r>
            <w:r w:rsidRPr="00A94CF9">
              <w:rPr>
                <w:rFonts w:ascii="ＭＳ ゴシック" w:eastAsia="ＭＳ ゴシック" w:hAnsi="ＭＳ ゴシック" w:hint="eastAsia"/>
                <w:szCs w:val="21"/>
              </w:rPr>
              <w:t>時間がないことがわかりました。」</w:t>
            </w:r>
          </w:p>
        </w:tc>
      </w:tr>
      <w:tr w:rsidR="00C8253A" w:rsidRPr="00A94CF9" w14:paraId="1239B468" w14:textId="77777777" w:rsidTr="00A63355">
        <w:trPr>
          <w:trHeight w:val="109"/>
        </w:trPr>
        <w:tc>
          <w:tcPr>
            <w:tcW w:w="10485" w:type="dxa"/>
            <w:gridSpan w:val="2"/>
            <w:shd w:val="clear" w:color="auto" w:fill="C5E0B3" w:themeFill="accent6" w:themeFillTint="66"/>
          </w:tcPr>
          <w:p w14:paraId="0D8A6B0E" w14:textId="7617D586" w:rsidR="00C8253A" w:rsidRPr="00A94CF9" w:rsidRDefault="00C8253A" w:rsidP="003A41BE">
            <w:pPr>
              <w:rPr>
                <w:rFonts w:ascii="ＭＳ ゴシック" w:eastAsia="ＭＳ ゴシック" w:hAnsi="ＭＳ ゴシック"/>
                <w:szCs w:val="21"/>
              </w:rPr>
            </w:pPr>
            <w:r w:rsidRPr="00A94CF9">
              <w:rPr>
                <w:rFonts w:ascii="ＭＳ ゴシック" w:eastAsia="ＭＳ ゴシック" w:hAnsi="ＭＳ ゴシック" w:hint="eastAsia"/>
                <w:szCs w:val="21"/>
              </w:rPr>
              <w:t>展開</w:t>
            </w:r>
            <w:r w:rsidR="003A41BE">
              <w:rPr>
                <w:rFonts w:ascii="ＭＳ ゴシック" w:eastAsia="ＭＳ ゴシック" w:hAnsi="ＭＳ ゴシック" w:hint="eastAsia"/>
                <w:szCs w:val="21"/>
              </w:rPr>
              <w:t>1</w:t>
            </w:r>
            <w:r w:rsidRPr="00A94CF9">
              <w:rPr>
                <w:rFonts w:ascii="ＭＳ ゴシック" w:eastAsia="ＭＳ ゴシック" w:hAnsi="ＭＳ ゴシック" w:hint="eastAsia"/>
                <w:szCs w:val="21"/>
              </w:rPr>
              <w:t>（3</w:t>
            </w:r>
            <w:r w:rsidRPr="00A94CF9">
              <w:rPr>
                <w:rFonts w:ascii="ＭＳ ゴシック" w:eastAsia="ＭＳ ゴシック" w:hAnsi="ＭＳ ゴシック"/>
                <w:szCs w:val="21"/>
              </w:rPr>
              <w:t>5</w:t>
            </w:r>
            <w:r w:rsidRPr="00A94CF9">
              <w:rPr>
                <w:rFonts w:ascii="ＭＳ ゴシック" w:eastAsia="ＭＳ ゴシック" w:hAnsi="ＭＳ ゴシック" w:hint="eastAsia"/>
                <w:szCs w:val="21"/>
              </w:rPr>
              <w:t>分）</w:t>
            </w:r>
          </w:p>
        </w:tc>
      </w:tr>
      <w:tr w:rsidR="00C8253A" w:rsidRPr="00A94CF9" w14:paraId="04421691" w14:textId="77777777" w:rsidTr="00034D7A">
        <w:trPr>
          <w:trHeight w:val="1267"/>
        </w:trPr>
        <w:tc>
          <w:tcPr>
            <w:tcW w:w="3539" w:type="dxa"/>
            <w:vMerge w:val="restart"/>
          </w:tcPr>
          <w:p w14:paraId="699C983C" w14:textId="54306A73" w:rsidR="00C8253A" w:rsidRPr="00A94CF9" w:rsidRDefault="00C8253A" w:rsidP="00A0179E">
            <w:pPr>
              <w:rPr>
                <w:rFonts w:ascii="ＭＳ ゴシック" w:eastAsia="ＭＳ ゴシック" w:hAnsi="ＭＳ ゴシック"/>
                <w:szCs w:val="21"/>
              </w:rPr>
            </w:pPr>
            <w:r w:rsidRPr="00A94CF9">
              <w:rPr>
                <w:rFonts w:ascii="ＭＳ ゴシック" w:eastAsia="ＭＳ ゴシック" w:hAnsi="ＭＳ ゴシック" w:hint="eastAsia"/>
                <w:szCs w:val="21"/>
              </w:rPr>
              <w:t>2.地震による物の動き方を知り、緊急地震速報を聞いたときの対応の仕方を考える</w:t>
            </w:r>
          </w:p>
          <w:p w14:paraId="26431489" w14:textId="6070AEEB" w:rsidR="00C8253A" w:rsidRPr="00A94CF9" w:rsidRDefault="00034D7A" w:rsidP="00034D7A">
            <w:pPr>
              <w:rPr>
                <w:rFonts w:ascii="ＭＳ ゴシック" w:eastAsia="ＭＳ ゴシック" w:hAnsi="ＭＳ ゴシック"/>
                <w:b/>
                <w:bCs/>
                <w:szCs w:val="21"/>
              </w:rPr>
            </w:pPr>
            <w:r w:rsidRPr="00A94CF9">
              <w:rPr>
                <w:rFonts w:ascii="ＭＳ ゴシック" w:eastAsia="ＭＳ ゴシック" w:hAnsi="ＭＳ ゴシック" w:hint="eastAsia"/>
                <w:noProof/>
                <w:szCs w:val="21"/>
              </w:rPr>
              <mc:AlternateContent>
                <mc:Choice Requires="wps">
                  <w:drawing>
                    <wp:anchor distT="0" distB="0" distL="114300" distR="114300" simplePos="0" relativeHeight="251980800" behindDoc="0" locked="0" layoutInCell="1" allowOverlap="1" wp14:anchorId="4CDB28E1" wp14:editId="07AECC4E">
                      <wp:simplePos x="0" y="0"/>
                      <wp:positionH relativeFrom="column">
                        <wp:posOffset>-1905</wp:posOffset>
                      </wp:positionH>
                      <wp:positionV relativeFrom="paragraph">
                        <wp:posOffset>471170</wp:posOffset>
                      </wp:positionV>
                      <wp:extent cx="2101933" cy="794385"/>
                      <wp:effectExtent l="0" t="0" r="0" b="0"/>
                      <wp:wrapNone/>
                      <wp:docPr id="22" name="フローチャート: 代替処理 22"/>
                      <wp:cNvGraphicFramePr/>
                      <a:graphic xmlns:a="http://schemas.openxmlformats.org/drawingml/2006/main">
                        <a:graphicData uri="http://schemas.microsoft.com/office/word/2010/wordprocessingShape">
                          <wps:wsp>
                            <wps:cNvSpPr/>
                            <wps:spPr>
                              <a:xfrm>
                                <a:off x="0" y="0"/>
                                <a:ext cx="2101933"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64A136" w14:textId="29B29300" w:rsidR="00C8253A" w:rsidRPr="00684F0D" w:rsidRDefault="00C8253A" w:rsidP="00FC3BB0">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学習のポイント1「ものは「落ちる」「倒れる」「移動する」ことがあることに気付かせる。」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CDB28E1" id="フローチャート: 代替処理 22" o:spid="_x0000_s1030" type="#_x0000_t176" style="position:absolute;left:0;text-align:left;margin-left:-.15pt;margin-top:37.1pt;width:165.5pt;height:62.5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" fillcolor="#fff2cc [663]" stroked="f" strokeweight="1pt">
                      <v:textbox style="mso-fit-shape-to-text:t" inset=".5mm,.5mm,.5mm,.5mm">
                        <w:txbxContent>
                          <w:p w14:paraId="6B64A136" w14:textId="29B29300" w:rsidR="00C8253A" w:rsidRPr="00684F0D" w:rsidRDefault="00C8253A" w:rsidP="00FC3BB0">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学習のポイント1「ものは「落ちる」「倒れる」「移動する」ことがあることに気付かせる。」</w:t>
                            </w:r>
                          </w:p>
                        </w:txbxContent>
                      </v:textbox>
                    </v:shape>
                  </w:pict>
                </mc:Fallback>
              </mc:AlternateContent>
            </w:r>
            <w:r w:rsidR="00C8253A" w:rsidRPr="00A94CF9">
              <w:rPr>
                <w:rFonts w:ascii="ＭＳ ゴシック" w:eastAsia="ＭＳ ゴシック" w:hAnsi="ＭＳ ゴシック" w:hint="eastAsia"/>
                <w:szCs w:val="21"/>
              </w:rPr>
              <w:t>2-1.地震による「物の動き方」を確認する（5分）</w:t>
            </w:r>
          </w:p>
        </w:tc>
        <w:tc>
          <w:tcPr>
            <w:tcW w:w="6946" w:type="dxa"/>
          </w:tcPr>
          <w:p w14:paraId="06792CFF" w14:textId="402F7795" w:rsidR="00C8253A" w:rsidRPr="00A94CF9" w:rsidRDefault="00C8253A" w:rsidP="00A0179E">
            <w:pPr>
              <w:rPr>
                <w:rFonts w:ascii="ＭＳ ゴシック" w:eastAsia="ＭＳ ゴシック" w:hAnsi="ＭＳ ゴシック"/>
                <w:szCs w:val="21"/>
              </w:rPr>
            </w:pPr>
            <w:r w:rsidRPr="00A94CF9">
              <w:rPr>
                <w:rFonts w:ascii="ＭＳ ゴシック" w:eastAsia="ＭＳ ゴシック" w:hAnsi="ＭＳ ゴシック" w:hint="eastAsia"/>
                <w:szCs w:val="21"/>
              </w:rPr>
              <w:t>「次に、緊急地震速報を聞いた時や、突然地震の</w:t>
            </w:r>
            <w:r w:rsidR="00C06523">
              <w:rPr>
                <w:rFonts w:ascii="ＭＳ ゴシック" w:eastAsia="ＭＳ ゴシック" w:hAnsi="ＭＳ ゴシック" w:hint="eastAsia"/>
                <w:szCs w:val="21"/>
              </w:rPr>
              <w:t>強い</w:t>
            </w:r>
            <w:r w:rsidRPr="00A94CF9">
              <w:rPr>
                <w:rFonts w:ascii="ＭＳ ゴシック" w:eastAsia="ＭＳ ゴシック" w:hAnsi="ＭＳ ゴシック" w:hint="eastAsia"/>
                <w:szCs w:val="21"/>
              </w:rPr>
              <w:t>揺れが襲ってきた時、自分の身</w:t>
            </w:r>
            <w:r w:rsidR="00FE041C">
              <w:rPr>
                <w:rFonts w:ascii="ＭＳ ゴシック" w:eastAsia="ＭＳ ゴシック" w:hAnsi="ＭＳ ゴシック" w:hint="eastAsia"/>
                <w:szCs w:val="21"/>
              </w:rPr>
              <w:t>（命）</w:t>
            </w:r>
            <w:r w:rsidRPr="00A94CF9">
              <w:rPr>
                <w:rFonts w:ascii="ＭＳ ゴシック" w:eastAsia="ＭＳ ゴシック" w:hAnsi="ＭＳ ゴシック" w:hint="eastAsia"/>
                <w:szCs w:val="21"/>
              </w:rPr>
              <w:t>を守るためには、地震によって</w:t>
            </w:r>
            <w:r w:rsidR="00E32AB8">
              <w:rPr>
                <w:rFonts w:ascii="ＭＳ ゴシック" w:eastAsia="ＭＳ ゴシック" w:hAnsi="ＭＳ ゴシック" w:hint="eastAsia"/>
                <w:szCs w:val="21"/>
              </w:rPr>
              <w:t>身近で</w:t>
            </w:r>
            <w:r w:rsidRPr="00A94CF9">
              <w:rPr>
                <w:rFonts w:ascii="ＭＳ ゴシック" w:eastAsia="ＭＳ ゴシック" w:hAnsi="ＭＳ ゴシック" w:hint="eastAsia"/>
                <w:szCs w:val="21"/>
              </w:rPr>
              <w:t>起こる危険を知っておくことが重要です。」</w:t>
            </w:r>
          </w:p>
          <w:p w14:paraId="62C39543" w14:textId="5D32D8F8" w:rsidR="00C8253A" w:rsidRPr="00D9291D" w:rsidRDefault="002F09FE" w:rsidP="00044393">
            <w:pPr>
              <w:adjustRightInd w:val="0"/>
              <w:snapToGrid w:val="0"/>
              <w:rPr>
                <w:rFonts w:ascii="ＭＳ Ｐ明朝" w:eastAsia="ＭＳ Ｐ明朝" w:hAnsi="ＭＳ Ｐ明朝"/>
                <w:sz w:val="18"/>
                <w:szCs w:val="18"/>
              </w:rPr>
            </w:pPr>
            <w:r w:rsidRPr="00D9291D">
              <w:rPr>
                <w:rFonts w:ascii="ＭＳ Ｐ明朝" w:eastAsia="ＭＳ Ｐ明朝" w:hAnsi="ＭＳ Ｐ明朝" w:hint="eastAsia"/>
                <w:sz w:val="18"/>
                <w:szCs w:val="18"/>
              </w:rPr>
              <w:t>■</w:t>
            </w:r>
            <w:r w:rsidR="00C8253A" w:rsidRPr="00D9291D">
              <w:rPr>
                <w:rFonts w:ascii="ＭＳ Ｐ明朝" w:eastAsia="ＭＳ Ｐ明朝" w:hAnsi="ＭＳ Ｐ明朝" w:hint="eastAsia"/>
                <w:sz w:val="18"/>
                <w:szCs w:val="18"/>
              </w:rPr>
              <w:t>ワークシート（</w:t>
            </w:r>
            <w:r w:rsidR="00044393">
              <w:rPr>
                <w:rFonts w:ascii="ＭＳ Ｐ明朝" w:eastAsia="ＭＳ Ｐ明朝" w:hAnsi="ＭＳ Ｐ明朝" w:hint="eastAsia"/>
                <w:sz w:val="18"/>
                <w:szCs w:val="18"/>
              </w:rPr>
              <w:t>弱視用、点字印刷版</w:t>
            </w:r>
            <w:r w:rsidR="00C8253A" w:rsidRPr="00D9291D">
              <w:rPr>
                <w:rFonts w:ascii="ＭＳ Ｐ明朝" w:eastAsia="ＭＳ Ｐ明朝" w:hAnsi="ＭＳ Ｐ明朝" w:hint="eastAsia"/>
                <w:sz w:val="18"/>
                <w:szCs w:val="18"/>
              </w:rPr>
              <w:t>）を</w:t>
            </w:r>
            <w:r w:rsidR="00034D7A">
              <w:rPr>
                <w:rFonts w:ascii="ＭＳ Ｐ明朝" w:eastAsia="ＭＳ Ｐ明朝" w:hAnsi="ＭＳ Ｐ明朝" w:hint="eastAsia"/>
                <w:sz w:val="18"/>
                <w:szCs w:val="18"/>
              </w:rPr>
              <w:t>配布</w:t>
            </w:r>
          </w:p>
        </w:tc>
      </w:tr>
      <w:tr w:rsidR="00C8253A" w:rsidRPr="00A94CF9" w14:paraId="38D618BB" w14:textId="77777777" w:rsidTr="00FE041C">
        <w:trPr>
          <w:trHeight w:val="602"/>
        </w:trPr>
        <w:tc>
          <w:tcPr>
            <w:tcW w:w="3539" w:type="dxa"/>
            <w:vMerge/>
          </w:tcPr>
          <w:p w14:paraId="76686960" w14:textId="47C1AF4C" w:rsidR="00C8253A" w:rsidRPr="00A94CF9" w:rsidRDefault="00C8253A" w:rsidP="00A0179E">
            <w:pPr>
              <w:rPr>
                <w:rFonts w:ascii="ＭＳ ゴシック" w:eastAsia="ＭＳ ゴシック" w:hAnsi="ＭＳ ゴシック"/>
                <w:b/>
                <w:bCs/>
                <w:szCs w:val="21"/>
              </w:rPr>
            </w:pPr>
          </w:p>
        </w:tc>
        <w:tc>
          <w:tcPr>
            <w:tcW w:w="6946" w:type="dxa"/>
            <w:tcBorders>
              <w:bottom w:val="single" w:sz="2" w:space="0" w:color="A8D08D" w:themeColor="accent6" w:themeTint="99"/>
            </w:tcBorders>
          </w:tcPr>
          <w:p w14:paraId="2DBD7F75" w14:textId="1B5FF3FF" w:rsidR="00C8253A" w:rsidRPr="00A94CF9" w:rsidRDefault="00C8253A" w:rsidP="00A0179E">
            <w:pPr>
              <w:rPr>
                <w:rFonts w:ascii="ＭＳ ゴシック" w:eastAsia="ＭＳ ゴシック" w:hAnsi="ＭＳ ゴシック"/>
                <w:szCs w:val="21"/>
              </w:rPr>
            </w:pPr>
            <w:r w:rsidRPr="00A94CF9">
              <w:rPr>
                <w:rFonts w:ascii="ＭＳ ゴシック" w:eastAsia="ＭＳ ゴシック" w:hAnsi="ＭＳ ゴシック" w:hint="eastAsia"/>
                <w:szCs w:val="21"/>
              </w:rPr>
              <w:t>「</w:t>
            </w:r>
            <w:r w:rsidR="00FE041C">
              <w:rPr>
                <w:rFonts w:ascii="ＭＳ ゴシック" w:eastAsia="ＭＳ ゴシック" w:hAnsi="ＭＳ ゴシック" w:hint="eastAsia"/>
                <w:szCs w:val="21"/>
              </w:rPr>
              <w:t>地震の時には、３つの危険があります。どのような危険があるか</w:t>
            </w:r>
            <w:r w:rsidRPr="00A94CF9">
              <w:rPr>
                <w:rFonts w:ascii="ＭＳ ゴシック" w:eastAsia="ＭＳ ゴシック" w:hAnsi="ＭＳ ゴシック" w:hint="eastAsia"/>
                <w:szCs w:val="21"/>
              </w:rPr>
              <w:t>、</w:t>
            </w:r>
            <w:r w:rsidR="00E32AB8">
              <w:rPr>
                <w:rFonts w:ascii="ＭＳ ゴシック" w:eastAsia="ＭＳ ゴシック" w:hAnsi="ＭＳ ゴシック" w:hint="eastAsia"/>
                <w:szCs w:val="21"/>
              </w:rPr>
              <w:t>皆さんに</w:t>
            </w:r>
            <w:r w:rsidRPr="00A94CF9">
              <w:rPr>
                <w:rFonts w:ascii="ＭＳ ゴシック" w:eastAsia="ＭＳ ゴシック" w:hAnsi="ＭＳ ゴシック" w:hint="eastAsia"/>
                <w:szCs w:val="21"/>
              </w:rPr>
              <w:t>発表してもらいます。」</w:t>
            </w:r>
          </w:p>
          <w:p w14:paraId="6995F49D" w14:textId="28988A2E" w:rsidR="00FE041C" w:rsidRPr="00D9291D" w:rsidRDefault="00C8253A" w:rsidP="00FE041C">
            <w:pPr>
              <w:adjustRightInd w:val="0"/>
              <w:snapToGrid w:val="0"/>
              <w:rPr>
                <w:rFonts w:ascii="ＭＳ Ｐ明朝" w:eastAsia="ＭＳ Ｐ明朝" w:hAnsi="ＭＳ Ｐ明朝" w:hint="eastAsia"/>
                <w:sz w:val="18"/>
                <w:szCs w:val="18"/>
              </w:rPr>
            </w:pPr>
            <w:r w:rsidRPr="00D9291D">
              <w:rPr>
                <w:rFonts w:ascii="ＭＳ Ｐ明朝" w:eastAsia="ＭＳ Ｐ明朝" w:hAnsi="ＭＳ Ｐ明朝" w:hint="eastAsia"/>
                <w:sz w:val="18"/>
                <w:szCs w:val="18"/>
              </w:rPr>
              <w:t>※何人かに発表させ</w:t>
            </w:r>
            <w:r w:rsidR="00FE041C">
              <w:rPr>
                <w:rFonts w:ascii="ＭＳ Ｐ明朝" w:eastAsia="ＭＳ Ｐ明朝" w:hAnsi="ＭＳ Ｐ明朝" w:hint="eastAsia"/>
                <w:sz w:val="18"/>
                <w:szCs w:val="18"/>
              </w:rPr>
              <w:t>て</w:t>
            </w:r>
            <w:r w:rsidR="00034D7A">
              <w:rPr>
                <w:rFonts w:ascii="ＭＳ Ｐ明朝" w:eastAsia="ＭＳ Ｐ明朝" w:hAnsi="ＭＳ Ｐ明朝" w:hint="eastAsia"/>
                <w:sz w:val="18"/>
                <w:szCs w:val="18"/>
              </w:rPr>
              <w:t>まとめる</w:t>
            </w:r>
            <w:r w:rsidR="00FE041C">
              <w:rPr>
                <w:rFonts w:ascii="ＭＳ Ｐ明朝" w:eastAsia="ＭＳ Ｐ明朝" w:hAnsi="ＭＳ Ｐ明朝" w:hint="eastAsia"/>
                <w:sz w:val="18"/>
                <w:szCs w:val="18"/>
              </w:rPr>
              <w:t>。</w:t>
            </w:r>
          </w:p>
        </w:tc>
      </w:tr>
      <w:tr w:rsidR="00C8253A" w:rsidRPr="00A94CF9" w14:paraId="041FAEE9" w14:textId="77777777" w:rsidTr="005C794D">
        <w:trPr>
          <w:trHeight w:val="1588"/>
        </w:trPr>
        <w:tc>
          <w:tcPr>
            <w:tcW w:w="3539" w:type="dxa"/>
            <w:vMerge/>
            <w:tcBorders>
              <w:bottom w:val="single" w:sz="2" w:space="0" w:color="A8D08D" w:themeColor="accent6" w:themeTint="99"/>
            </w:tcBorders>
          </w:tcPr>
          <w:p w14:paraId="7D9394CC" w14:textId="4F1ECFE6" w:rsidR="00C8253A" w:rsidRPr="00A94CF9" w:rsidRDefault="00C8253A" w:rsidP="00A0179E">
            <w:pPr>
              <w:rPr>
                <w:rFonts w:ascii="ＭＳ ゴシック" w:eastAsia="ＭＳ ゴシック" w:hAnsi="ＭＳ ゴシック"/>
                <w:b/>
                <w:bCs/>
                <w:szCs w:val="21"/>
              </w:rPr>
            </w:pPr>
          </w:p>
        </w:tc>
        <w:tc>
          <w:tcPr>
            <w:tcW w:w="6946" w:type="dxa"/>
            <w:tcBorders>
              <w:top w:val="single" w:sz="2" w:space="0" w:color="A8D08D" w:themeColor="accent6" w:themeTint="99"/>
              <w:bottom w:val="single" w:sz="2" w:space="0" w:color="A8D08D" w:themeColor="accent6" w:themeTint="99"/>
            </w:tcBorders>
          </w:tcPr>
          <w:p w14:paraId="4C6BAC77" w14:textId="66B8AA05" w:rsidR="00C8253A" w:rsidRPr="00A94CF9" w:rsidRDefault="00C8253A" w:rsidP="00A0179E">
            <w:pPr>
              <w:rPr>
                <w:rFonts w:ascii="ＭＳ ゴシック" w:eastAsia="ＭＳ ゴシック" w:hAnsi="ＭＳ ゴシック"/>
                <w:szCs w:val="21"/>
              </w:rPr>
            </w:pPr>
            <w:r w:rsidRPr="00A94CF9">
              <w:rPr>
                <w:rFonts w:ascii="ＭＳ ゴシック" w:eastAsia="ＭＳ ゴシック" w:hAnsi="ＭＳ ゴシック" w:hint="eastAsia"/>
                <w:szCs w:val="21"/>
              </w:rPr>
              <w:t>「それでは</w:t>
            </w:r>
            <w:r w:rsidR="00034D7A">
              <w:rPr>
                <w:rFonts w:ascii="ＭＳ ゴシック" w:eastAsia="ＭＳ ゴシック" w:hAnsi="ＭＳ ゴシック" w:hint="eastAsia"/>
                <w:szCs w:val="21"/>
              </w:rPr>
              <w:t>、３つの危険を</w:t>
            </w:r>
            <w:r w:rsidRPr="00A94CF9">
              <w:rPr>
                <w:rFonts w:ascii="ＭＳ ゴシック" w:eastAsia="ＭＳ ゴシック" w:hAnsi="ＭＳ ゴシック" w:hint="eastAsia"/>
                <w:szCs w:val="21"/>
              </w:rPr>
              <w:t>確認しま</w:t>
            </w:r>
            <w:r w:rsidR="00034D7A">
              <w:rPr>
                <w:rFonts w:ascii="ＭＳ ゴシック" w:eastAsia="ＭＳ ゴシック" w:hAnsi="ＭＳ ゴシック" w:hint="eastAsia"/>
                <w:szCs w:val="21"/>
              </w:rPr>
              <w:t>しょう。</w:t>
            </w:r>
            <w:r w:rsidRPr="00A94CF9">
              <w:rPr>
                <w:rFonts w:ascii="ＭＳ ゴシック" w:eastAsia="ＭＳ ゴシック" w:hAnsi="ＭＳ ゴシック" w:hint="eastAsia"/>
                <w:szCs w:val="21"/>
              </w:rPr>
              <w:t>地震が起こった時に危険なことは、</w:t>
            </w:r>
            <w:r w:rsidR="00034D7A">
              <w:rPr>
                <w:rFonts w:ascii="ＭＳ ゴシック" w:eastAsia="ＭＳ ゴシック" w:hAnsi="ＭＳ ゴシック" w:hint="eastAsia"/>
                <w:szCs w:val="21"/>
              </w:rPr>
              <w:t>まず</w:t>
            </w:r>
            <w:r w:rsidRPr="00A94CF9">
              <w:rPr>
                <w:rFonts w:ascii="ＭＳ ゴシック" w:eastAsia="ＭＳ ゴシック" w:hAnsi="ＭＳ ゴシック" w:hint="eastAsia"/>
                <w:szCs w:val="21"/>
              </w:rPr>
              <w:t>、『上からものが落ちてくる。』です。</w:t>
            </w:r>
            <w:r w:rsidR="00034D7A">
              <w:rPr>
                <w:rFonts w:ascii="ＭＳ ゴシック" w:eastAsia="ＭＳ ゴシック" w:hAnsi="ＭＳ ゴシック" w:hint="eastAsia"/>
                <w:szCs w:val="21"/>
              </w:rPr>
              <w:t>次に、</w:t>
            </w:r>
            <w:r w:rsidRPr="00A94CF9">
              <w:rPr>
                <w:rFonts w:ascii="ＭＳ ゴシック" w:eastAsia="ＭＳ ゴシック" w:hAnsi="ＭＳ ゴシック" w:hint="eastAsia"/>
                <w:szCs w:val="21"/>
              </w:rPr>
              <w:t>『横からものが倒れてくる。』です。</w:t>
            </w:r>
            <w:r w:rsidR="00034D7A">
              <w:rPr>
                <w:rFonts w:ascii="ＭＳ ゴシック" w:eastAsia="ＭＳ ゴシック" w:hAnsi="ＭＳ ゴシック" w:hint="eastAsia"/>
                <w:szCs w:val="21"/>
              </w:rPr>
              <w:t>もう一つは</w:t>
            </w:r>
            <w:r w:rsidRPr="00A94CF9">
              <w:rPr>
                <w:rFonts w:ascii="ＭＳ ゴシック" w:eastAsia="ＭＳ ゴシック" w:hAnsi="ＭＳ ゴシック" w:hint="eastAsia"/>
                <w:szCs w:val="21"/>
              </w:rPr>
              <w:t>、『ものが動いてくる。』です。地震の時には、どこにいてもこのような危険から身を守ることが大切です。」</w:t>
            </w:r>
          </w:p>
          <w:p w14:paraId="6C3D3B7A" w14:textId="1F9FB190" w:rsidR="00C8253A" w:rsidRPr="00D9291D" w:rsidRDefault="00C8253A" w:rsidP="00A0179E">
            <w:pPr>
              <w:adjustRightInd w:val="0"/>
              <w:snapToGrid w:val="0"/>
              <w:rPr>
                <w:rFonts w:ascii="ＭＳ Ｐ明朝" w:eastAsia="ＭＳ Ｐ明朝" w:hAnsi="ＭＳ Ｐ明朝"/>
                <w:sz w:val="18"/>
                <w:szCs w:val="18"/>
              </w:rPr>
            </w:pPr>
            <w:r w:rsidRPr="00D9291D">
              <w:rPr>
                <w:rFonts w:ascii="ＭＳ Ｐ明朝" w:eastAsia="ＭＳ Ｐ明朝" w:hAnsi="ＭＳ Ｐ明朝" w:hint="eastAsia"/>
                <w:sz w:val="18"/>
                <w:szCs w:val="18"/>
              </w:rPr>
              <w:t>※1つずつ、具体的に危険なものを例示しながら理解を深める。</w:t>
            </w:r>
          </w:p>
        </w:tc>
      </w:tr>
      <w:tr w:rsidR="00C8253A" w:rsidRPr="00A94CF9" w14:paraId="0A8F4DBE" w14:textId="77777777" w:rsidTr="00917655">
        <w:trPr>
          <w:trHeight w:val="1662"/>
        </w:trPr>
        <w:tc>
          <w:tcPr>
            <w:tcW w:w="3539" w:type="dxa"/>
            <w:tcBorders>
              <w:top w:val="single" w:sz="2" w:space="0" w:color="A8D08D" w:themeColor="accent6" w:themeTint="99"/>
            </w:tcBorders>
          </w:tcPr>
          <w:p w14:paraId="3136698E" w14:textId="6B831A48" w:rsidR="00C8253A" w:rsidRPr="00A94CF9" w:rsidRDefault="00C8253A" w:rsidP="00A0179E">
            <w:pPr>
              <w:rPr>
                <w:rFonts w:ascii="ＭＳ ゴシック" w:eastAsia="ＭＳ ゴシック" w:hAnsi="ＭＳ ゴシック"/>
                <w:szCs w:val="21"/>
              </w:rPr>
            </w:pPr>
            <w:r w:rsidRPr="00A94CF9">
              <w:rPr>
                <w:rFonts w:ascii="ＭＳ ゴシック" w:eastAsia="ＭＳ ゴシック" w:hAnsi="ＭＳ ゴシック" w:hint="eastAsia"/>
                <w:szCs w:val="21"/>
              </w:rPr>
              <w:t>2-2.緊急地震速報を聞いた時の対応の仕方を考える（25分）</w:t>
            </w:r>
          </w:p>
          <w:p w14:paraId="4E85D039" w14:textId="4458BC2A" w:rsidR="00C8253A" w:rsidRPr="00A94CF9" w:rsidRDefault="00C8253A" w:rsidP="00A0179E">
            <w:pPr>
              <w:rPr>
                <w:rFonts w:ascii="ＭＳ ゴシック" w:eastAsia="ＭＳ ゴシック" w:hAnsi="ＭＳ ゴシック"/>
                <w:szCs w:val="21"/>
              </w:rPr>
            </w:pPr>
            <w:r w:rsidRPr="00A94CF9">
              <w:rPr>
                <w:rFonts w:ascii="ＭＳ ゴシック" w:eastAsia="ＭＳ ゴシック" w:hAnsi="ＭＳ ゴシック" w:hint="eastAsia"/>
                <w:noProof/>
                <w:szCs w:val="21"/>
              </w:rPr>
              <mc:AlternateContent>
                <mc:Choice Requires="wps">
                  <w:drawing>
                    <wp:anchor distT="0" distB="0" distL="114300" distR="114300" simplePos="0" relativeHeight="251982848" behindDoc="0" locked="0" layoutInCell="1" allowOverlap="1" wp14:anchorId="333066E0" wp14:editId="79EB507A">
                      <wp:simplePos x="0" y="0"/>
                      <wp:positionH relativeFrom="column">
                        <wp:posOffset>3175</wp:posOffset>
                      </wp:positionH>
                      <wp:positionV relativeFrom="paragraph">
                        <wp:posOffset>7620</wp:posOffset>
                      </wp:positionV>
                      <wp:extent cx="2101850" cy="794385"/>
                      <wp:effectExtent l="0" t="0" r="0" b="0"/>
                      <wp:wrapNone/>
                      <wp:docPr id="37" name="フローチャート: 代替処理 37"/>
                      <wp:cNvGraphicFramePr/>
                      <a:graphic xmlns:a="http://schemas.openxmlformats.org/drawingml/2006/main">
                        <a:graphicData uri="http://schemas.microsoft.com/office/word/2010/wordprocessingShape">
                          <wps:wsp>
                            <wps:cNvSpPr/>
                            <wps:spPr>
                              <a:xfrm>
                                <a:off x="0" y="0"/>
                                <a:ext cx="2101850"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29D6D9" w14:textId="3B80D99F" w:rsidR="00C8253A" w:rsidRPr="00684F0D" w:rsidRDefault="00C8253A" w:rsidP="00FC3BB0">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学習のポイント1「</w:t>
                                  </w:r>
                                  <w:r w:rsidR="005C7751">
                                    <w:rPr>
                                      <w:rFonts w:ascii="ＭＳ ゴシック" w:eastAsia="ＭＳ ゴシック" w:hAnsi="ＭＳ ゴシック" w:hint="eastAsia"/>
                                      <w:color w:val="000000" w:themeColor="text1"/>
                                      <w:sz w:val="18"/>
                                      <w:szCs w:val="18"/>
                                    </w:rPr>
                                    <w:t>地震から</w:t>
                                  </w:r>
                                  <w:r w:rsidRPr="00684F0D">
                                    <w:rPr>
                                      <w:rFonts w:ascii="ＭＳ ゴシック" w:eastAsia="ＭＳ ゴシック" w:hAnsi="ＭＳ ゴシック" w:hint="eastAsia"/>
                                      <w:color w:val="000000" w:themeColor="text1"/>
                                      <w:sz w:val="18"/>
                                      <w:szCs w:val="18"/>
                                    </w:rPr>
                                    <w:t>身を守る方法を考えさせる。」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33066E0" id="フローチャート: 代替処理 37" o:spid="_x0000_s1031" type="#_x0000_t176" style="position:absolute;left:0;text-align:left;margin-left:.25pt;margin-top:.6pt;width:165.5pt;height:62.5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" fillcolor="#fff2cc [663]" stroked="f" strokeweight="1pt">
                      <v:textbox style="mso-fit-shape-to-text:t" inset=".5mm,.5mm,.5mm,.5mm">
                        <w:txbxContent>
                          <w:p w14:paraId="5729D6D9" w14:textId="3B80D99F" w:rsidR="00C8253A" w:rsidRPr="00684F0D" w:rsidRDefault="00C8253A" w:rsidP="00FC3BB0">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学習のポイント1「</w:t>
                            </w:r>
                            <w:r w:rsidR="005C7751">
                              <w:rPr>
                                <w:rFonts w:ascii="ＭＳ ゴシック" w:eastAsia="ＭＳ ゴシック" w:hAnsi="ＭＳ ゴシック" w:hint="eastAsia"/>
                                <w:color w:val="000000" w:themeColor="text1"/>
                                <w:sz w:val="18"/>
                                <w:szCs w:val="18"/>
                              </w:rPr>
                              <w:t>地震から</w:t>
                            </w:r>
                            <w:r w:rsidRPr="00684F0D">
                              <w:rPr>
                                <w:rFonts w:ascii="ＭＳ ゴシック" w:eastAsia="ＭＳ ゴシック" w:hAnsi="ＭＳ ゴシック" w:hint="eastAsia"/>
                                <w:color w:val="000000" w:themeColor="text1"/>
                                <w:sz w:val="18"/>
                                <w:szCs w:val="18"/>
                              </w:rPr>
                              <w:t>身を守る方法を考えさせる。」</w:t>
                            </w:r>
                          </w:p>
                        </w:txbxContent>
                      </v:textbox>
                    </v:shape>
                  </w:pict>
                </mc:Fallback>
              </mc:AlternateContent>
            </w:r>
          </w:p>
        </w:tc>
        <w:tc>
          <w:tcPr>
            <w:tcW w:w="6946" w:type="dxa"/>
            <w:tcBorders>
              <w:top w:val="single" w:sz="2" w:space="0" w:color="A8D08D" w:themeColor="accent6" w:themeTint="99"/>
            </w:tcBorders>
          </w:tcPr>
          <w:p w14:paraId="7069C642" w14:textId="77777777" w:rsidR="00E02F36" w:rsidRPr="00A94CF9" w:rsidRDefault="00C8253A" w:rsidP="00E02F36">
            <w:pPr>
              <w:rPr>
                <w:rFonts w:ascii="ＭＳ ゴシック" w:eastAsia="ＭＳ ゴシック" w:hAnsi="ＭＳ ゴシック"/>
                <w:szCs w:val="21"/>
              </w:rPr>
            </w:pPr>
            <w:r w:rsidRPr="00A94CF9">
              <w:rPr>
                <w:rFonts w:ascii="ＭＳ ゴシック" w:eastAsia="ＭＳ ゴシック" w:hAnsi="ＭＳ ゴシック" w:hint="eastAsia"/>
                <w:szCs w:val="21"/>
              </w:rPr>
              <w:t>「次に、緊急地震速報のチャイム音を聞いたり、地震の強い揺れを感じた時</w:t>
            </w:r>
            <w:r w:rsidR="00FE041C">
              <w:rPr>
                <w:rFonts w:ascii="ＭＳ ゴシック" w:eastAsia="ＭＳ ゴシック" w:hAnsi="ＭＳ ゴシック" w:hint="eastAsia"/>
                <w:szCs w:val="21"/>
              </w:rPr>
              <w:t>の身の守り方は同じです。</w:t>
            </w:r>
            <w:r w:rsidRPr="00A94CF9">
              <w:rPr>
                <w:rFonts w:ascii="ＭＳ ゴシック" w:eastAsia="ＭＳ ゴシック" w:hAnsi="ＭＳ ゴシック" w:hint="eastAsia"/>
                <w:szCs w:val="21"/>
              </w:rPr>
              <w:t>どうすれば自分の身を守ることができるのかを考えてみましょう。</w:t>
            </w:r>
            <w:r w:rsidR="00917655" w:rsidRPr="00A94CF9">
              <w:rPr>
                <w:rFonts w:ascii="ＭＳ ゴシック" w:eastAsia="ＭＳ ゴシック" w:hAnsi="ＭＳ ゴシック" w:hint="eastAsia"/>
                <w:szCs w:val="21"/>
              </w:rPr>
              <w:t>皆さんが学校にいる時を想像して下さい。教室の他、</w:t>
            </w:r>
            <w:r w:rsidR="00917655">
              <w:rPr>
                <w:rFonts w:ascii="ＭＳ ゴシック" w:eastAsia="ＭＳ ゴシック" w:hAnsi="ＭＳ ゴシック" w:hint="eastAsia"/>
                <w:szCs w:val="21"/>
              </w:rPr>
              <w:t>学校内の</w:t>
            </w:r>
            <w:r w:rsidR="00917655" w:rsidRPr="00A94CF9">
              <w:rPr>
                <w:rFonts w:ascii="ＭＳ ゴシック" w:eastAsia="ＭＳ ゴシック" w:hAnsi="ＭＳ ゴシック" w:hint="eastAsia"/>
                <w:szCs w:val="21"/>
              </w:rPr>
              <w:t>それぞれの場所にいた時、どのように自分の身を守ればよいのか、グループに分かれて皆さんの考えた意見を話し合います。</w:t>
            </w:r>
            <w:r w:rsidRPr="00A94CF9">
              <w:rPr>
                <w:rFonts w:ascii="ＭＳ ゴシック" w:eastAsia="ＭＳ ゴシック" w:hAnsi="ＭＳ ゴシック" w:hint="eastAsia"/>
                <w:szCs w:val="21"/>
              </w:rPr>
              <w:t>」</w:t>
            </w:r>
          </w:p>
          <w:p w14:paraId="425679E6" w14:textId="5C072A73" w:rsidR="00C8253A" w:rsidRPr="00D9291D" w:rsidRDefault="00E02F36" w:rsidP="00E02F36">
            <w:pPr>
              <w:rPr>
                <w:rFonts w:ascii="ＭＳ Ｐ明朝" w:eastAsia="ＭＳ Ｐ明朝" w:hAnsi="ＭＳ Ｐ明朝"/>
                <w:sz w:val="18"/>
                <w:szCs w:val="18"/>
              </w:rPr>
            </w:pPr>
            <w:r w:rsidRPr="00D9291D">
              <w:rPr>
                <w:rFonts w:ascii="ＭＳ Ｐ明朝" w:eastAsia="ＭＳ Ｐ明朝" w:hAnsi="ＭＳ Ｐ明朝" w:hint="eastAsia"/>
                <w:sz w:val="18"/>
                <w:szCs w:val="18"/>
              </w:rPr>
              <w:t>※</w:t>
            </w:r>
            <w:r>
              <w:rPr>
                <w:rFonts w:ascii="ＭＳ Ｐ明朝" w:eastAsia="ＭＳ Ｐ明朝" w:hAnsi="ＭＳ Ｐ明朝" w:hint="eastAsia"/>
                <w:sz w:val="18"/>
                <w:szCs w:val="18"/>
              </w:rPr>
              <w:t>ワークシートの２番を</w:t>
            </w:r>
            <w:r w:rsidRPr="00D9291D">
              <w:rPr>
                <w:rFonts w:ascii="ＭＳ Ｐ明朝" w:eastAsia="ＭＳ Ｐ明朝" w:hAnsi="ＭＳ Ｐ明朝" w:hint="eastAsia"/>
                <w:sz w:val="18"/>
                <w:szCs w:val="18"/>
              </w:rPr>
              <w:t>1つずつ、具体的に危険なものを例示しながら理解を深める。</w:t>
            </w:r>
          </w:p>
        </w:tc>
      </w:tr>
      <w:tr w:rsidR="00917655" w:rsidRPr="00A94CF9" w14:paraId="6551DC51" w14:textId="77777777" w:rsidTr="00044393">
        <w:trPr>
          <w:trHeight w:val="2370"/>
        </w:trPr>
        <w:tc>
          <w:tcPr>
            <w:tcW w:w="3539" w:type="dxa"/>
          </w:tcPr>
          <w:p w14:paraId="3FA72265" w14:textId="77777777" w:rsidR="00917655" w:rsidRDefault="00917655" w:rsidP="00A0179E">
            <w:pPr>
              <w:rPr>
                <w:rFonts w:ascii="ＭＳ ゴシック" w:eastAsia="ＭＳ ゴシック" w:hAnsi="ＭＳ ゴシック"/>
                <w:szCs w:val="21"/>
              </w:rPr>
            </w:pPr>
            <w:r w:rsidRPr="00A94CF9">
              <w:rPr>
                <w:rFonts w:ascii="ＭＳ ゴシック" w:eastAsia="ＭＳ ゴシック" w:hAnsi="ＭＳ ゴシック" w:hint="eastAsia"/>
                <w:noProof/>
                <w:szCs w:val="21"/>
              </w:rPr>
              <mc:AlternateContent>
                <mc:Choice Requires="wps">
                  <w:drawing>
                    <wp:anchor distT="0" distB="0" distL="114300" distR="114300" simplePos="0" relativeHeight="252021760" behindDoc="0" locked="0" layoutInCell="1" allowOverlap="1" wp14:anchorId="0D8F2C36" wp14:editId="1FB952B8">
                      <wp:simplePos x="0" y="0"/>
                      <wp:positionH relativeFrom="column">
                        <wp:posOffset>-503</wp:posOffset>
                      </wp:positionH>
                      <wp:positionV relativeFrom="paragraph">
                        <wp:posOffset>482748</wp:posOffset>
                      </wp:positionV>
                      <wp:extent cx="2095912" cy="794385"/>
                      <wp:effectExtent l="0" t="0" r="0" b="0"/>
                      <wp:wrapNone/>
                      <wp:docPr id="42" name="フローチャート: 代替処理 42"/>
                      <wp:cNvGraphicFramePr/>
                      <a:graphic xmlns:a="http://schemas.openxmlformats.org/drawingml/2006/main">
                        <a:graphicData uri="http://schemas.microsoft.com/office/word/2010/wordprocessingShape">
                          <wps:wsp>
                            <wps:cNvSpPr/>
                            <wps:spPr>
                              <a:xfrm>
                                <a:off x="0" y="0"/>
                                <a:ext cx="2095912"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3A2FE0" w14:textId="77777777" w:rsidR="00917655" w:rsidRPr="00684F0D" w:rsidRDefault="00917655" w:rsidP="00FC3BB0">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学習のポイント2</w:t>
                                  </w:r>
                                </w:p>
                                <w:p w14:paraId="061CE686" w14:textId="33A628E5" w:rsidR="00917655" w:rsidRPr="00684F0D" w:rsidRDefault="00917655" w:rsidP="00FC3BB0">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「グループ学習によって他者の考え方を知り、理解を深める。」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D8F2C36" id="フローチャート: 代替処理 42" o:spid="_x0000_s1032" type="#_x0000_t176" style="position:absolute;left:0;text-align:left;margin-left:-.05pt;margin-top:38pt;width:165.05pt;height:62.5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" fillcolor="#fff2cc [663]" stroked="f" strokeweight="1pt">
                      <v:textbox style="mso-fit-shape-to-text:t" inset=".5mm,.5mm,.5mm,.5mm">
                        <w:txbxContent>
                          <w:p w14:paraId="4C3A2FE0" w14:textId="77777777" w:rsidR="00917655" w:rsidRPr="00684F0D" w:rsidRDefault="00917655" w:rsidP="00FC3BB0">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学習のポイント2</w:t>
                            </w:r>
                          </w:p>
                          <w:p w14:paraId="061CE686" w14:textId="33A628E5" w:rsidR="00917655" w:rsidRPr="00684F0D" w:rsidRDefault="00917655" w:rsidP="00FC3BB0">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「グループ学習によって他者の考え方を知り、理解を深める。」</w:t>
                            </w:r>
                          </w:p>
                        </w:txbxContent>
                      </v:textbox>
                    </v:shape>
                  </w:pict>
                </mc:Fallback>
              </mc:AlternateContent>
            </w:r>
            <w:r w:rsidRPr="00A94CF9">
              <w:rPr>
                <w:rFonts w:ascii="ＭＳ ゴシック" w:eastAsia="ＭＳ ゴシック" w:hAnsi="ＭＳ ゴシック" w:hint="eastAsia"/>
                <w:szCs w:val="21"/>
              </w:rPr>
              <w:t>・グループに分かれて話し合う（7分）</w:t>
            </w:r>
          </w:p>
          <w:p w14:paraId="74C2AB54" w14:textId="77777777" w:rsidR="00917655" w:rsidRDefault="00917655" w:rsidP="00A0179E">
            <w:pPr>
              <w:rPr>
                <w:rFonts w:ascii="ＭＳ ゴシック" w:eastAsia="ＭＳ ゴシック" w:hAnsi="ＭＳ ゴシック"/>
                <w:szCs w:val="21"/>
              </w:rPr>
            </w:pPr>
          </w:p>
          <w:p w14:paraId="0472B486" w14:textId="77777777" w:rsidR="00917655" w:rsidRDefault="00917655" w:rsidP="00A0179E">
            <w:pPr>
              <w:rPr>
                <w:rFonts w:ascii="ＭＳ ゴシック" w:eastAsia="ＭＳ ゴシック" w:hAnsi="ＭＳ ゴシック"/>
                <w:szCs w:val="21"/>
              </w:rPr>
            </w:pPr>
          </w:p>
          <w:p w14:paraId="1CC9A6F1" w14:textId="77777777" w:rsidR="00917655" w:rsidRDefault="00917655" w:rsidP="00A0179E">
            <w:pPr>
              <w:rPr>
                <w:rFonts w:ascii="ＭＳ ゴシック" w:eastAsia="ＭＳ ゴシック" w:hAnsi="ＭＳ ゴシック"/>
                <w:szCs w:val="21"/>
              </w:rPr>
            </w:pPr>
          </w:p>
          <w:p w14:paraId="57B8858D" w14:textId="77777777" w:rsidR="00917655" w:rsidRDefault="00917655" w:rsidP="00A0179E">
            <w:pPr>
              <w:rPr>
                <w:rFonts w:ascii="ＭＳ ゴシック" w:eastAsia="ＭＳ ゴシック" w:hAnsi="ＭＳ ゴシック"/>
                <w:szCs w:val="21"/>
              </w:rPr>
            </w:pPr>
          </w:p>
          <w:p w14:paraId="36A615B1" w14:textId="48CB038B" w:rsidR="00917655" w:rsidRPr="00A94CF9" w:rsidRDefault="00917655" w:rsidP="00A0179E">
            <w:pPr>
              <w:rPr>
                <w:rFonts w:ascii="ＭＳ ゴシック" w:eastAsia="ＭＳ ゴシック" w:hAnsi="ＭＳ ゴシック" w:hint="eastAsia"/>
                <w:szCs w:val="21"/>
              </w:rPr>
            </w:pPr>
          </w:p>
        </w:tc>
        <w:tc>
          <w:tcPr>
            <w:tcW w:w="6946" w:type="dxa"/>
          </w:tcPr>
          <w:p w14:paraId="19C21143" w14:textId="707B0EBE" w:rsidR="00917655" w:rsidRPr="00684F0D" w:rsidRDefault="00917655" w:rsidP="00A0179E">
            <w:pPr>
              <w:rPr>
                <w:rFonts w:ascii="ＭＳ ゴシック" w:eastAsia="ＭＳ ゴシック" w:hAnsi="ＭＳ ゴシック"/>
                <w:sz w:val="4"/>
                <w:szCs w:val="4"/>
              </w:rPr>
            </w:pPr>
            <w:r w:rsidRPr="00A94CF9">
              <w:rPr>
                <w:rFonts w:ascii="ＭＳ ゴシック" w:eastAsia="ＭＳ ゴシック" w:hAnsi="ＭＳ ゴシック" w:hint="eastAsia"/>
                <w:szCs w:val="21"/>
              </w:rPr>
              <w:t>「各グループに考えてもらう</w:t>
            </w:r>
            <w:r w:rsidRPr="00A94CF9">
              <w:rPr>
                <w:rFonts w:ascii="ＭＳ ゴシック" w:eastAsia="ＭＳ ゴシック" w:hAnsi="ＭＳ ゴシック"/>
                <w:szCs w:val="21"/>
              </w:rPr>
              <w:t>場所</w:t>
            </w:r>
            <w:r w:rsidRPr="00A94CF9">
              <w:rPr>
                <w:rFonts w:ascii="ＭＳ ゴシック" w:eastAsia="ＭＳ ゴシック" w:hAnsi="ＭＳ ゴシック" w:hint="eastAsia"/>
                <w:szCs w:val="21"/>
              </w:rPr>
              <w:t>を</w:t>
            </w:r>
            <w:r w:rsidRPr="00A94CF9">
              <w:rPr>
                <w:rFonts w:ascii="ＭＳ ゴシック" w:eastAsia="ＭＳ ゴシック" w:hAnsi="ＭＳ ゴシック"/>
                <w:szCs w:val="21"/>
              </w:rPr>
              <w:t>伝えます</w:t>
            </w:r>
            <w:r w:rsidRPr="00A94CF9">
              <w:rPr>
                <w:rFonts w:ascii="ＭＳ ゴシック" w:eastAsia="ＭＳ ゴシック" w:hAnsi="ＭＳ ゴシック" w:hint="eastAsia"/>
                <w:szCs w:val="21"/>
              </w:rPr>
              <w:t>ので、まず</w:t>
            </w:r>
            <w:r w:rsidRPr="00A94CF9">
              <w:rPr>
                <w:rFonts w:ascii="ＭＳ ゴシック" w:eastAsia="ＭＳ ゴシック" w:hAnsi="ＭＳ ゴシック"/>
                <w:szCs w:val="21"/>
              </w:rPr>
              <w:t>グループ</w:t>
            </w:r>
            <w:r w:rsidRPr="00A94CF9">
              <w:rPr>
                <w:rFonts w:ascii="ＭＳ ゴシック" w:eastAsia="ＭＳ ゴシック" w:hAnsi="ＭＳ ゴシック" w:hint="eastAsia"/>
                <w:szCs w:val="21"/>
              </w:rPr>
              <w:t>の</w:t>
            </w:r>
            <w:r w:rsidRPr="00A94CF9">
              <w:rPr>
                <w:rFonts w:ascii="ＭＳ ゴシック" w:eastAsia="ＭＳ ゴシック" w:hAnsi="ＭＳ ゴシック"/>
                <w:szCs w:val="21"/>
              </w:rPr>
              <w:t>中で自分の意見を発表し</w:t>
            </w:r>
            <w:r w:rsidRPr="00A94CF9">
              <w:rPr>
                <w:rFonts w:ascii="ＭＳ ゴシック" w:eastAsia="ＭＳ ゴシック" w:hAnsi="ＭＳ ゴシック" w:hint="eastAsia"/>
                <w:szCs w:val="21"/>
              </w:rPr>
              <w:t>あって</w:t>
            </w:r>
            <w:r>
              <w:rPr>
                <w:rFonts w:ascii="ＭＳ ゴシック" w:eastAsia="ＭＳ ゴシック" w:hAnsi="ＭＳ ゴシック" w:hint="eastAsia"/>
                <w:szCs w:val="21"/>
              </w:rPr>
              <w:t>ください。</w:t>
            </w:r>
            <w:r w:rsidRPr="00A94CF9">
              <w:rPr>
                <w:rFonts w:ascii="ＭＳ ゴシック" w:eastAsia="ＭＳ ゴシック" w:hAnsi="ＭＳ ゴシック" w:hint="eastAsia"/>
                <w:szCs w:val="21"/>
              </w:rPr>
              <w:t>班長さんは</w:t>
            </w:r>
            <w:r>
              <w:rPr>
                <w:rFonts w:ascii="ＭＳ ゴシック" w:eastAsia="ＭＳ ゴシック" w:hAnsi="ＭＳ ゴシック" w:hint="eastAsia"/>
                <w:szCs w:val="21"/>
              </w:rPr>
              <w:t>、</w:t>
            </w:r>
            <w:r w:rsidRPr="00A94CF9">
              <w:rPr>
                <w:rFonts w:ascii="ＭＳ ゴシック" w:eastAsia="ＭＳ ゴシック" w:hAnsi="ＭＳ ゴシック" w:hint="eastAsia"/>
                <w:szCs w:val="21"/>
              </w:rPr>
              <w:t>グループの</w:t>
            </w:r>
            <w:r w:rsidRPr="00A94CF9">
              <w:rPr>
                <w:rFonts w:ascii="ＭＳ ゴシック" w:eastAsia="ＭＳ ゴシック" w:hAnsi="ＭＳ ゴシック"/>
                <w:szCs w:val="21"/>
              </w:rPr>
              <w:t>意見</w:t>
            </w:r>
            <w:r w:rsidRPr="00A94CF9">
              <w:rPr>
                <w:rFonts w:ascii="ＭＳ ゴシック" w:eastAsia="ＭＳ ゴシック" w:hAnsi="ＭＳ ゴシック" w:hint="eastAsia"/>
                <w:szCs w:val="21"/>
              </w:rPr>
              <w:t>を</w:t>
            </w:r>
            <w:r w:rsidRPr="00A94CF9">
              <w:rPr>
                <w:rFonts w:ascii="ＭＳ ゴシック" w:eastAsia="ＭＳ ゴシック" w:hAnsi="ＭＳ ゴシック"/>
                <w:szCs w:val="21"/>
              </w:rPr>
              <w:t>まとめて</w:t>
            </w:r>
            <w:r w:rsidRPr="00A94CF9">
              <w:rPr>
                <w:rFonts w:ascii="ＭＳ ゴシック" w:eastAsia="ＭＳ ゴシック" w:hAnsi="ＭＳ ゴシック" w:hint="eastAsia"/>
                <w:szCs w:val="21"/>
              </w:rPr>
              <w:t>下さい</w:t>
            </w:r>
            <w:r w:rsidRPr="00A94CF9">
              <w:rPr>
                <w:rFonts w:ascii="ＭＳ ゴシック" w:eastAsia="ＭＳ ゴシック" w:hAnsi="ＭＳ ゴシック"/>
                <w:szCs w:val="21"/>
              </w:rPr>
              <w:t>。</w:t>
            </w:r>
            <w:r w:rsidRPr="00A94CF9">
              <w:rPr>
                <w:rFonts w:ascii="ＭＳ ゴシック" w:eastAsia="ＭＳ ゴシック" w:hAnsi="ＭＳ ゴシック" w:hint="eastAsia"/>
                <w:szCs w:val="21"/>
              </w:rPr>
              <w:t>話し合いの後にそれぞれのグループとしての意見を発表</w:t>
            </w:r>
            <w:r w:rsidRPr="00A94CF9">
              <w:rPr>
                <w:rFonts w:ascii="ＭＳ ゴシック" w:eastAsia="ＭＳ ゴシック" w:hAnsi="ＭＳ ゴシック"/>
                <w:szCs w:val="21"/>
              </w:rPr>
              <w:t>して</w:t>
            </w:r>
            <w:r w:rsidRPr="00A94CF9">
              <w:rPr>
                <w:rFonts w:ascii="ＭＳ ゴシック" w:eastAsia="ＭＳ ゴシック" w:hAnsi="ＭＳ ゴシック" w:hint="eastAsia"/>
                <w:szCs w:val="21"/>
              </w:rPr>
              <w:t>もらいます。グループになりましょう。」</w:t>
            </w:r>
          </w:p>
          <w:p w14:paraId="5030BEEC" w14:textId="77777777" w:rsidR="00917655" w:rsidRPr="00684F0D" w:rsidRDefault="00917655" w:rsidP="00A0179E">
            <w:pPr>
              <w:adjustRightInd w:val="0"/>
              <w:snapToGrid w:val="0"/>
              <w:rPr>
                <w:rFonts w:ascii="ＭＳ ゴシック" w:eastAsia="ＭＳ ゴシック" w:hAnsi="ＭＳ ゴシック"/>
                <w:sz w:val="4"/>
                <w:szCs w:val="4"/>
              </w:rPr>
            </w:pPr>
          </w:p>
          <w:p w14:paraId="7799EF8A" w14:textId="77777777" w:rsidR="00917655" w:rsidRPr="00D9291D" w:rsidRDefault="00917655" w:rsidP="00A0179E">
            <w:pPr>
              <w:adjustRightInd w:val="0"/>
              <w:snapToGrid w:val="0"/>
              <w:rPr>
                <w:rFonts w:ascii="ＭＳ Ｐ明朝" w:eastAsia="ＭＳ Ｐ明朝" w:hAnsi="ＭＳ Ｐ明朝"/>
                <w:sz w:val="18"/>
                <w:szCs w:val="18"/>
              </w:rPr>
            </w:pPr>
            <w:r w:rsidRPr="00D9291D">
              <w:rPr>
                <w:rFonts w:ascii="ＭＳ Ｐ明朝" w:eastAsia="ＭＳ Ｐ明朝" w:hAnsi="ＭＳ Ｐ明朝" w:hint="eastAsia"/>
                <w:sz w:val="18"/>
                <w:szCs w:val="18"/>
              </w:rPr>
              <w:t>※「○○くん・○○ちゃんと同じです。」と言うのではなく、自分</w:t>
            </w:r>
            <w:r w:rsidRPr="00D9291D">
              <w:rPr>
                <w:rFonts w:ascii="ＭＳ Ｐ明朝" w:eastAsia="ＭＳ Ｐ明朝" w:hAnsi="ＭＳ Ｐ明朝"/>
                <w:sz w:val="18"/>
                <w:szCs w:val="18"/>
              </w:rPr>
              <w:t>の意見を発表させる</w:t>
            </w:r>
            <w:r w:rsidRPr="00D9291D">
              <w:rPr>
                <w:rFonts w:ascii="ＭＳ Ｐ明朝" w:eastAsia="ＭＳ Ｐ明朝" w:hAnsi="ＭＳ Ｐ明朝" w:hint="eastAsia"/>
                <w:sz w:val="18"/>
                <w:szCs w:val="18"/>
              </w:rPr>
              <w:t>ように</w:t>
            </w:r>
            <w:r w:rsidRPr="00D9291D">
              <w:rPr>
                <w:rFonts w:ascii="ＭＳ Ｐ明朝" w:eastAsia="ＭＳ Ｐ明朝" w:hAnsi="ＭＳ Ｐ明朝"/>
                <w:sz w:val="18"/>
                <w:szCs w:val="18"/>
              </w:rPr>
              <w:t>指導する</w:t>
            </w:r>
            <w:r w:rsidRPr="00D9291D">
              <w:rPr>
                <w:rFonts w:ascii="ＭＳ Ｐ明朝" w:eastAsia="ＭＳ Ｐ明朝" w:hAnsi="ＭＳ Ｐ明朝" w:hint="eastAsia"/>
                <w:sz w:val="18"/>
                <w:szCs w:val="18"/>
              </w:rPr>
              <w:t>。</w:t>
            </w:r>
          </w:p>
          <w:p w14:paraId="7E6E3771" w14:textId="6245FDA6" w:rsidR="00917655" w:rsidRPr="00A94CF9" w:rsidRDefault="00917655" w:rsidP="00A0179E">
            <w:pPr>
              <w:adjustRightInd w:val="0"/>
              <w:snapToGrid w:val="0"/>
              <w:rPr>
                <w:rFonts w:ascii="ＭＳ ゴシック" w:eastAsia="ＭＳ ゴシック" w:hAnsi="ＭＳ ゴシック" w:hint="eastAsia"/>
                <w:szCs w:val="21"/>
              </w:rPr>
            </w:pPr>
            <w:r w:rsidRPr="00D9291D">
              <w:rPr>
                <w:rFonts w:ascii="ＭＳ Ｐ明朝" w:eastAsia="ＭＳ Ｐ明朝" w:hAnsi="ＭＳ Ｐ明朝" w:hint="eastAsia"/>
                <w:sz w:val="18"/>
                <w:szCs w:val="18"/>
              </w:rPr>
              <w:t>※グループ分けしない場合には、１つずつ発表させ、発表した意見を黒板に整理しながら話しあって確認してもよい。</w:t>
            </w:r>
          </w:p>
        </w:tc>
      </w:tr>
      <w:tr w:rsidR="00917655" w:rsidRPr="00A94CF9" w14:paraId="62A6E01D" w14:textId="77777777" w:rsidTr="00034D7A">
        <w:trPr>
          <w:trHeight w:val="1230"/>
        </w:trPr>
        <w:tc>
          <w:tcPr>
            <w:tcW w:w="3539" w:type="dxa"/>
          </w:tcPr>
          <w:p w14:paraId="5D8287F1" w14:textId="28FB73A9" w:rsidR="00917655" w:rsidRDefault="00917655" w:rsidP="00917655">
            <w:pPr>
              <w:rPr>
                <w:rFonts w:ascii="ＭＳ ゴシック" w:eastAsia="ＭＳ ゴシック" w:hAnsi="ＭＳ ゴシック"/>
                <w:szCs w:val="21"/>
              </w:rPr>
            </w:pPr>
            <w:r w:rsidRPr="00A94CF9">
              <w:rPr>
                <w:rFonts w:ascii="ＭＳ ゴシック" w:eastAsia="ＭＳ ゴシック" w:hAnsi="ＭＳ ゴシック" w:hint="eastAsia"/>
                <w:noProof/>
                <w:szCs w:val="21"/>
              </w:rPr>
              <w:t>・グループごとに発表する（12分）</w:t>
            </w:r>
          </w:p>
          <w:p w14:paraId="7E02772C" w14:textId="77777777" w:rsidR="00917655" w:rsidRPr="00A94CF9" w:rsidRDefault="00917655" w:rsidP="00A0179E">
            <w:pPr>
              <w:rPr>
                <w:rFonts w:ascii="ＭＳ ゴシック" w:eastAsia="ＭＳ ゴシック" w:hAnsi="ＭＳ ゴシック" w:hint="eastAsia"/>
                <w:noProof/>
                <w:szCs w:val="21"/>
              </w:rPr>
            </w:pPr>
          </w:p>
        </w:tc>
        <w:tc>
          <w:tcPr>
            <w:tcW w:w="6946" w:type="dxa"/>
          </w:tcPr>
          <w:p w14:paraId="7732C38A" w14:textId="77777777" w:rsidR="00917655" w:rsidRPr="00A94CF9" w:rsidRDefault="00917655" w:rsidP="00917655">
            <w:pPr>
              <w:rPr>
                <w:rFonts w:ascii="ＭＳ ゴシック" w:eastAsia="ＭＳ ゴシック" w:hAnsi="ＭＳ ゴシック"/>
                <w:szCs w:val="21"/>
              </w:rPr>
            </w:pPr>
            <w:r w:rsidRPr="00A94CF9">
              <w:rPr>
                <w:rFonts w:ascii="ＭＳ ゴシック" w:eastAsia="ＭＳ ゴシック" w:hAnsi="ＭＳ ゴシック" w:hint="eastAsia"/>
                <w:szCs w:val="21"/>
              </w:rPr>
              <w:t>「では、○グループから発表してもらいましょう。」</w:t>
            </w:r>
          </w:p>
          <w:p w14:paraId="71846F74" w14:textId="77777777" w:rsidR="00917655" w:rsidRPr="00D9291D" w:rsidRDefault="00917655" w:rsidP="00917655">
            <w:pPr>
              <w:adjustRightInd w:val="0"/>
              <w:snapToGrid w:val="0"/>
              <w:rPr>
                <w:rFonts w:ascii="ＭＳ Ｐ明朝" w:eastAsia="ＭＳ Ｐ明朝" w:hAnsi="ＭＳ Ｐ明朝"/>
                <w:sz w:val="18"/>
                <w:szCs w:val="18"/>
              </w:rPr>
            </w:pPr>
            <w:r w:rsidRPr="00D9291D">
              <w:rPr>
                <w:rFonts w:ascii="ＭＳ Ｐ明朝" w:eastAsia="ＭＳ Ｐ明朝" w:hAnsi="ＭＳ Ｐ明朝" w:hint="eastAsia"/>
                <w:sz w:val="18"/>
                <w:szCs w:val="18"/>
              </w:rPr>
              <w:t>※</w:t>
            </w:r>
            <w:r>
              <w:rPr>
                <w:rFonts w:ascii="ＭＳ Ｐ明朝" w:eastAsia="ＭＳ Ｐ明朝" w:hAnsi="ＭＳ Ｐ明朝" w:hint="eastAsia"/>
                <w:sz w:val="18"/>
                <w:szCs w:val="18"/>
              </w:rPr>
              <w:t>グループの発表をまとめる。</w:t>
            </w:r>
          </w:p>
          <w:p w14:paraId="10E5F005" w14:textId="00B4ABC2" w:rsidR="00917655" w:rsidRPr="00E02F36" w:rsidRDefault="00917655" w:rsidP="00917655">
            <w:pPr>
              <w:adjustRightInd w:val="0"/>
              <w:snapToGrid w:val="0"/>
              <w:rPr>
                <w:rFonts w:ascii="ＭＳ 明朝" w:eastAsia="ＭＳ 明朝" w:hAnsi="ＭＳ 明朝"/>
                <w:sz w:val="18"/>
                <w:szCs w:val="18"/>
              </w:rPr>
            </w:pPr>
            <w:r w:rsidRPr="00E02F36">
              <w:rPr>
                <w:rFonts w:ascii="ＭＳ 明朝" w:eastAsia="ＭＳ 明朝" w:hAnsi="ＭＳ 明朝" w:hint="eastAsia"/>
                <w:sz w:val="18"/>
                <w:szCs w:val="18"/>
              </w:rPr>
              <w:t>※教室での行動は理解しやすいので、その他の場面に時間をかけて考えさせる。</w:t>
            </w:r>
          </w:p>
          <w:p w14:paraId="3FA2C686" w14:textId="4B592143" w:rsidR="00917655" w:rsidRPr="00A94CF9" w:rsidRDefault="00917655" w:rsidP="00A0179E">
            <w:pPr>
              <w:adjustRightInd w:val="0"/>
              <w:snapToGrid w:val="0"/>
              <w:rPr>
                <w:rFonts w:ascii="ＭＳ ゴシック" w:eastAsia="ＭＳ ゴシック" w:hAnsi="ＭＳ ゴシック" w:hint="eastAsia"/>
                <w:szCs w:val="21"/>
              </w:rPr>
            </w:pPr>
          </w:p>
        </w:tc>
      </w:tr>
      <w:tr w:rsidR="00917655" w:rsidRPr="00A94CF9" w14:paraId="7E020EFC" w14:textId="77777777" w:rsidTr="00044393">
        <w:trPr>
          <w:trHeight w:val="1588"/>
        </w:trPr>
        <w:tc>
          <w:tcPr>
            <w:tcW w:w="3539" w:type="dxa"/>
            <w:vMerge w:val="restart"/>
            <w:tcBorders>
              <w:right w:val="single" w:sz="2" w:space="0" w:color="A8D08D" w:themeColor="accent6" w:themeTint="99"/>
            </w:tcBorders>
          </w:tcPr>
          <w:p w14:paraId="02CE33A4" w14:textId="77777777" w:rsidR="00917655" w:rsidRPr="00A94CF9" w:rsidRDefault="00917655" w:rsidP="00A0179E">
            <w:pPr>
              <w:rPr>
                <w:rFonts w:ascii="ＭＳ ゴシック" w:eastAsia="ＭＳ ゴシック" w:hAnsi="ＭＳ ゴシック"/>
                <w:noProof/>
                <w:szCs w:val="21"/>
              </w:rPr>
            </w:pPr>
            <w:r w:rsidRPr="00A94CF9">
              <w:rPr>
                <w:rFonts w:ascii="ＭＳ ゴシック" w:eastAsia="ＭＳ ゴシック" w:hAnsi="ＭＳ ゴシック" w:hint="eastAsia"/>
                <w:noProof/>
                <w:szCs w:val="21"/>
              </w:rPr>
              <w:lastRenderedPageBreak/>
              <w:t>2-3.「安全行動」（だんごむし）の大切さを理解する（3分）</w:t>
            </w:r>
          </w:p>
          <w:p w14:paraId="3B9FDCBE" w14:textId="77777777" w:rsidR="00917655" w:rsidRPr="00A94CF9" w:rsidRDefault="00917655" w:rsidP="00A0179E">
            <w:pPr>
              <w:rPr>
                <w:rFonts w:ascii="ＭＳ ゴシック" w:eastAsia="ＭＳ ゴシック" w:hAnsi="ＭＳ ゴシック"/>
                <w:noProof/>
                <w:szCs w:val="21"/>
              </w:rPr>
            </w:pPr>
            <w:r w:rsidRPr="00A94CF9">
              <w:rPr>
                <w:rFonts w:ascii="ＭＳ ゴシック" w:eastAsia="ＭＳ ゴシック" w:hAnsi="ＭＳ ゴシック" w:hint="eastAsia"/>
                <w:noProof/>
                <w:szCs w:val="21"/>
              </w:rPr>
              <mc:AlternateContent>
                <mc:Choice Requires="wps">
                  <w:drawing>
                    <wp:anchor distT="0" distB="0" distL="114300" distR="114300" simplePos="0" relativeHeight="252033024" behindDoc="0" locked="0" layoutInCell="1" allowOverlap="1" wp14:anchorId="38DADBAD" wp14:editId="3F2A4EDE">
                      <wp:simplePos x="0" y="0"/>
                      <wp:positionH relativeFrom="column">
                        <wp:posOffset>-5080</wp:posOffset>
                      </wp:positionH>
                      <wp:positionV relativeFrom="paragraph">
                        <wp:posOffset>41910</wp:posOffset>
                      </wp:positionV>
                      <wp:extent cx="2095500" cy="537845"/>
                      <wp:effectExtent l="0" t="0" r="0" b="0"/>
                      <wp:wrapNone/>
                      <wp:docPr id="44" name="フローチャート: 代替処理 44"/>
                      <wp:cNvGraphicFramePr/>
                      <a:graphic xmlns:a="http://schemas.openxmlformats.org/drawingml/2006/main">
                        <a:graphicData uri="http://schemas.microsoft.com/office/word/2010/wordprocessingShape">
                          <wps:wsp>
                            <wps:cNvSpPr/>
                            <wps:spPr>
                              <a:xfrm>
                                <a:off x="0" y="0"/>
                                <a:ext cx="2095500" cy="53784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088B47" w14:textId="77777777" w:rsidR="00917655" w:rsidRPr="00684F0D" w:rsidRDefault="00917655" w:rsidP="00FC3BB0">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学習のポイント1「安全行動の違いを理解して、地震から身を守る方法の理解を深める。」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DADBAD" id="フローチャート: 代替処理 44" o:spid="_x0000_s1033" type="#_x0000_t176" style="position:absolute;left:0;text-align:left;margin-left:-.4pt;margin-top:3.3pt;width:165pt;height:42.3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" fillcolor="#fff2cc [663]" stroked="f" strokeweight="1pt">
                      <v:textbox inset=".5mm,.5mm,.5mm,.5mm">
                        <w:txbxContent>
                          <w:p w14:paraId="5D088B47" w14:textId="77777777" w:rsidR="00917655" w:rsidRPr="00684F0D" w:rsidRDefault="00917655" w:rsidP="00FC3BB0">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学習のポイント1「安全行動の違いを理解して、地震から身を守る方法の理解を深める。」</w:t>
                            </w:r>
                          </w:p>
                        </w:txbxContent>
                      </v:textbox>
                    </v:shape>
                  </w:pict>
                </mc:Fallback>
              </mc:AlternateContent>
            </w:r>
          </w:p>
          <w:p w14:paraId="7EE42769" w14:textId="77777777" w:rsidR="00917655" w:rsidRPr="00A94CF9" w:rsidRDefault="00917655" w:rsidP="00A0179E">
            <w:pPr>
              <w:rPr>
                <w:rFonts w:ascii="ＭＳ ゴシック" w:eastAsia="ＭＳ ゴシック" w:hAnsi="ＭＳ ゴシック"/>
                <w:noProof/>
                <w:szCs w:val="21"/>
              </w:rPr>
            </w:pPr>
          </w:p>
          <w:p w14:paraId="11C8D571" w14:textId="77777777" w:rsidR="00917655" w:rsidRPr="00A94CF9" w:rsidRDefault="00917655" w:rsidP="00A0179E">
            <w:pPr>
              <w:rPr>
                <w:rFonts w:ascii="ＭＳ ゴシック" w:eastAsia="ＭＳ ゴシック" w:hAnsi="ＭＳ ゴシック"/>
                <w:noProof/>
                <w:szCs w:val="21"/>
              </w:rPr>
            </w:pPr>
            <w:r w:rsidRPr="00A94CF9">
              <w:rPr>
                <w:rFonts w:ascii="ＭＳ ゴシック" w:eastAsia="ＭＳ ゴシック" w:hAnsi="ＭＳ ゴシック" w:hint="eastAsia"/>
                <w:noProof/>
                <w:szCs w:val="21"/>
              </w:rPr>
              <mc:AlternateContent>
                <mc:Choice Requires="wps">
                  <w:drawing>
                    <wp:anchor distT="0" distB="0" distL="114300" distR="114300" simplePos="0" relativeHeight="252034048" behindDoc="0" locked="0" layoutInCell="1" allowOverlap="1" wp14:anchorId="55207E61" wp14:editId="5A9D2002">
                      <wp:simplePos x="0" y="0"/>
                      <wp:positionH relativeFrom="column">
                        <wp:posOffset>-22860</wp:posOffset>
                      </wp:positionH>
                      <wp:positionV relativeFrom="paragraph">
                        <wp:posOffset>238125</wp:posOffset>
                      </wp:positionV>
                      <wp:extent cx="2113280" cy="794385"/>
                      <wp:effectExtent l="0" t="0" r="1270" b="1270"/>
                      <wp:wrapNone/>
                      <wp:docPr id="45" name="フローチャート: 代替処理 45"/>
                      <wp:cNvGraphicFramePr/>
                      <a:graphic xmlns:a="http://schemas.openxmlformats.org/drawingml/2006/main">
                        <a:graphicData uri="http://schemas.microsoft.com/office/word/2010/wordprocessingShape">
                          <wps:wsp>
                            <wps:cNvSpPr/>
                            <wps:spPr>
                              <a:xfrm>
                                <a:off x="0" y="0"/>
                                <a:ext cx="2113280"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BD418F5" w14:textId="77777777" w:rsidR="00917655" w:rsidRPr="00684F0D" w:rsidRDefault="00917655" w:rsidP="00FC3BB0">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学習のポイント2「短い時間で自分の身を守る対応行動「だんごむし」の必要性を理解する。」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5207E61" id="フローチャート: 代替処理 45" o:spid="_x0000_s1034" type="#_x0000_t176" style="position:absolute;left:0;text-align:left;margin-left:-1.8pt;margin-top:18.75pt;width:166.4pt;height:62.5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" fillcolor="#fff2cc [663]" stroked="f" strokeweight="1pt">
                      <v:textbox style="mso-fit-shape-to-text:t" inset=".5mm,.5mm,.5mm,.5mm">
                        <w:txbxContent>
                          <w:p w14:paraId="2BD418F5" w14:textId="77777777" w:rsidR="00917655" w:rsidRPr="00684F0D" w:rsidRDefault="00917655" w:rsidP="00FC3BB0">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学習のポイント2「短い時間で自分の身を守る対応行動「だんごむし」の必要性を理解する。」</w:t>
                            </w:r>
                          </w:p>
                        </w:txbxContent>
                      </v:textbox>
                    </v:shape>
                  </w:pict>
                </mc:Fallback>
              </mc:AlternateContent>
            </w:r>
          </w:p>
          <w:p w14:paraId="60B111E9" w14:textId="77777777" w:rsidR="00917655" w:rsidRPr="00A94CF9" w:rsidRDefault="00917655" w:rsidP="00A0179E">
            <w:pPr>
              <w:rPr>
                <w:rFonts w:ascii="ＭＳ ゴシック" w:eastAsia="ＭＳ ゴシック" w:hAnsi="ＭＳ ゴシック"/>
                <w:noProof/>
                <w:szCs w:val="21"/>
              </w:rPr>
            </w:pPr>
          </w:p>
          <w:p w14:paraId="04090AE3" w14:textId="77777777" w:rsidR="00917655" w:rsidRPr="00A94CF9" w:rsidRDefault="00917655" w:rsidP="00A0179E">
            <w:pPr>
              <w:rPr>
                <w:rFonts w:ascii="ＭＳ ゴシック" w:eastAsia="ＭＳ ゴシック" w:hAnsi="ＭＳ ゴシック"/>
                <w:noProof/>
                <w:szCs w:val="21"/>
              </w:rPr>
            </w:pPr>
          </w:p>
          <w:p w14:paraId="69F367E0" w14:textId="77777777" w:rsidR="00917655" w:rsidRPr="00A94CF9" w:rsidRDefault="00917655" w:rsidP="00A0179E">
            <w:pPr>
              <w:rPr>
                <w:rFonts w:ascii="ＭＳ ゴシック" w:eastAsia="ＭＳ ゴシック" w:hAnsi="ＭＳ ゴシック"/>
                <w:noProof/>
                <w:szCs w:val="21"/>
              </w:rPr>
            </w:pPr>
          </w:p>
          <w:p w14:paraId="39E4EC2B" w14:textId="77777777" w:rsidR="00917655" w:rsidRPr="00A94CF9" w:rsidRDefault="00917655" w:rsidP="00A0179E">
            <w:pPr>
              <w:rPr>
                <w:rFonts w:ascii="ＭＳ ゴシック" w:eastAsia="ＭＳ ゴシック" w:hAnsi="ＭＳ ゴシック"/>
                <w:noProof/>
                <w:szCs w:val="21"/>
              </w:rPr>
            </w:pPr>
          </w:p>
          <w:p w14:paraId="1E4507C3" w14:textId="77777777" w:rsidR="00917655" w:rsidRPr="00A94CF9" w:rsidRDefault="00917655" w:rsidP="00A0179E">
            <w:pPr>
              <w:rPr>
                <w:rFonts w:ascii="ＭＳ ゴシック" w:eastAsia="ＭＳ ゴシック" w:hAnsi="ＭＳ ゴシック"/>
                <w:noProof/>
                <w:szCs w:val="21"/>
              </w:rPr>
            </w:pPr>
          </w:p>
          <w:p w14:paraId="59478B05" w14:textId="77777777" w:rsidR="00917655" w:rsidRPr="00A94CF9" w:rsidRDefault="00917655" w:rsidP="00A0179E">
            <w:pPr>
              <w:rPr>
                <w:rFonts w:ascii="ＭＳ ゴシック" w:eastAsia="ＭＳ ゴシック" w:hAnsi="ＭＳ ゴシック"/>
                <w:noProof/>
                <w:szCs w:val="21"/>
              </w:rPr>
            </w:pPr>
          </w:p>
          <w:p w14:paraId="28AD2E16" w14:textId="77777777" w:rsidR="00917655" w:rsidRPr="00A94CF9" w:rsidRDefault="00917655" w:rsidP="00A0179E">
            <w:pPr>
              <w:rPr>
                <w:rFonts w:ascii="ＭＳ ゴシック" w:eastAsia="ＭＳ ゴシック" w:hAnsi="ＭＳ ゴシック"/>
                <w:noProof/>
                <w:szCs w:val="21"/>
              </w:rPr>
            </w:pPr>
          </w:p>
          <w:p w14:paraId="16CDD1B8" w14:textId="77777777" w:rsidR="00917655" w:rsidRPr="00A94CF9" w:rsidRDefault="00917655" w:rsidP="00A0179E">
            <w:pPr>
              <w:rPr>
                <w:rFonts w:ascii="ＭＳ ゴシック" w:eastAsia="ＭＳ ゴシック" w:hAnsi="ＭＳ ゴシック"/>
                <w:noProof/>
                <w:szCs w:val="21"/>
              </w:rPr>
            </w:pPr>
          </w:p>
          <w:p w14:paraId="70F33D82" w14:textId="77777777" w:rsidR="00917655" w:rsidRDefault="00917655" w:rsidP="00A0179E">
            <w:pPr>
              <w:rPr>
                <w:rFonts w:ascii="ＭＳ ゴシック" w:eastAsia="ＭＳ ゴシック" w:hAnsi="ＭＳ ゴシック"/>
                <w:noProof/>
                <w:szCs w:val="21"/>
              </w:rPr>
            </w:pPr>
          </w:p>
          <w:p w14:paraId="3E8B90DF" w14:textId="77777777" w:rsidR="00917655" w:rsidRPr="00E90BAC" w:rsidRDefault="00917655" w:rsidP="00A0179E">
            <w:pPr>
              <w:rPr>
                <w:rFonts w:ascii="ＭＳ ゴシック" w:eastAsia="ＭＳ ゴシック" w:hAnsi="ＭＳ ゴシック"/>
                <w:noProof/>
                <w:szCs w:val="21"/>
              </w:rPr>
            </w:pPr>
          </w:p>
          <w:p w14:paraId="0B41A38A" w14:textId="77777777" w:rsidR="00917655" w:rsidRPr="00A94CF9" w:rsidRDefault="00917655" w:rsidP="00A0179E">
            <w:pPr>
              <w:rPr>
                <w:rFonts w:ascii="ＭＳ ゴシック" w:eastAsia="ＭＳ ゴシック" w:hAnsi="ＭＳ ゴシック"/>
                <w:noProof/>
                <w:szCs w:val="21"/>
              </w:rPr>
            </w:pPr>
          </w:p>
          <w:p w14:paraId="702BA784" w14:textId="77777777" w:rsidR="00917655" w:rsidRPr="00A94CF9" w:rsidRDefault="00917655" w:rsidP="00A0179E">
            <w:pPr>
              <w:rPr>
                <w:rFonts w:ascii="ＭＳ ゴシック" w:eastAsia="ＭＳ ゴシック" w:hAnsi="ＭＳ ゴシック"/>
                <w:noProof/>
                <w:szCs w:val="21"/>
              </w:rPr>
            </w:pPr>
          </w:p>
          <w:p w14:paraId="55C6709B" w14:textId="77777777" w:rsidR="00917655" w:rsidRPr="00A94CF9" w:rsidRDefault="00917655" w:rsidP="00A0179E">
            <w:pPr>
              <w:rPr>
                <w:rFonts w:ascii="ＭＳ ゴシック" w:eastAsia="ＭＳ ゴシック" w:hAnsi="ＭＳ ゴシック"/>
                <w:noProof/>
                <w:szCs w:val="21"/>
              </w:rPr>
            </w:pPr>
          </w:p>
          <w:p w14:paraId="6AFA895F" w14:textId="40A8DB8C" w:rsidR="00917655" w:rsidRPr="00A94CF9" w:rsidRDefault="00917655" w:rsidP="00A0179E">
            <w:pPr>
              <w:rPr>
                <w:rFonts w:ascii="ＭＳ ゴシック" w:eastAsia="ＭＳ ゴシック" w:hAnsi="ＭＳ ゴシック"/>
                <w:noProof/>
                <w:szCs w:val="21"/>
              </w:rPr>
            </w:pPr>
          </w:p>
        </w:tc>
        <w:tc>
          <w:tcPr>
            <w:tcW w:w="6946" w:type="dxa"/>
            <w:tcBorders>
              <w:left w:val="single" w:sz="2" w:space="0" w:color="A8D08D" w:themeColor="accent6" w:themeTint="99"/>
            </w:tcBorders>
          </w:tcPr>
          <w:p w14:paraId="1E4B506A" w14:textId="77777777" w:rsidR="00917655" w:rsidRPr="00A94CF9" w:rsidRDefault="00917655" w:rsidP="00A0179E">
            <w:pPr>
              <w:rPr>
                <w:rFonts w:ascii="ＭＳ ゴシック" w:eastAsia="ＭＳ ゴシック" w:hAnsi="ＭＳ ゴシック"/>
                <w:szCs w:val="21"/>
              </w:rPr>
            </w:pPr>
            <w:r w:rsidRPr="00A94CF9">
              <w:rPr>
                <w:rFonts w:ascii="ＭＳ ゴシック" w:eastAsia="ＭＳ ゴシック" w:hAnsi="ＭＳ ゴシック" w:hint="eastAsia"/>
                <w:szCs w:val="21"/>
              </w:rPr>
              <w:t>「</w:t>
            </w:r>
            <w:r w:rsidRPr="00A94CF9">
              <w:rPr>
                <w:rFonts w:ascii="ＭＳ ゴシック" w:eastAsia="ＭＳ ゴシック" w:hAnsi="ＭＳ ゴシック"/>
                <w:szCs w:val="21"/>
              </w:rPr>
              <w:t>グループ</w:t>
            </w:r>
            <w:r w:rsidRPr="00A94CF9">
              <w:rPr>
                <w:rFonts w:ascii="ＭＳ ゴシック" w:eastAsia="ＭＳ ゴシック" w:hAnsi="ＭＳ ゴシック" w:hint="eastAsia"/>
                <w:szCs w:val="21"/>
              </w:rPr>
              <w:t>発表では、学校の中のそれぞれの場所で、地震からどのように身を守るのか、いろいろな意見がありました。皆さんの考えた身の守り方と同じでしたか。どの場所でも共通している身の守り方がありました。</w:t>
            </w:r>
            <w:r w:rsidRPr="005C7751">
              <w:rPr>
                <w:rFonts w:ascii="ＭＳ ゴシック" w:eastAsia="ＭＳ ゴシック" w:hAnsi="ＭＳ ゴシック" w:hint="eastAsia"/>
                <w:szCs w:val="21"/>
              </w:rPr>
              <w:t>「落ちる」「倒れる」「移動する」</w:t>
            </w:r>
            <w:r>
              <w:rPr>
                <w:rFonts w:ascii="ＭＳ ゴシック" w:eastAsia="ＭＳ ゴシック" w:hAnsi="ＭＳ ゴシック" w:hint="eastAsia"/>
                <w:szCs w:val="21"/>
              </w:rPr>
              <w:t>を避けて身を守りましょう。</w:t>
            </w:r>
            <w:r w:rsidRPr="00A94CF9">
              <w:rPr>
                <w:rFonts w:ascii="ＭＳ ゴシック" w:eastAsia="ＭＳ ゴシック" w:hAnsi="ＭＳ ゴシック" w:hint="eastAsia"/>
                <w:szCs w:val="21"/>
              </w:rPr>
              <w:t>」</w:t>
            </w:r>
          </w:p>
          <w:p w14:paraId="2B2322FD" w14:textId="4A58B5DE" w:rsidR="00917655" w:rsidRPr="00A94CF9" w:rsidRDefault="00917655" w:rsidP="007356DE">
            <w:pPr>
              <w:adjustRightInd w:val="0"/>
              <w:snapToGrid w:val="0"/>
              <w:rPr>
                <w:rFonts w:ascii="ＭＳ ゴシック" w:eastAsia="ＭＳ ゴシック" w:hAnsi="ＭＳ ゴシック"/>
                <w:szCs w:val="21"/>
              </w:rPr>
            </w:pPr>
            <w:r w:rsidRPr="00D9291D">
              <w:rPr>
                <w:rFonts w:ascii="ＭＳ Ｐ明朝" w:eastAsia="ＭＳ Ｐ明朝" w:hAnsi="ＭＳ Ｐ明朝" w:hint="eastAsia"/>
                <w:sz w:val="18"/>
                <w:szCs w:val="18"/>
              </w:rPr>
              <w:t>※何人かに発表させてもよい。</w:t>
            </w:r>
          </w:p>
        </w:tc>
      </w:tr>
      <w:tr w:rsidR="00917655" w:rsidRPr="00A94CF9" w14:paraId="5B01904B" w14:textId="77777777" w:rsidTr="0094688A">
        <w:trPr>
          <w:trHeight w:val="3782"/>
        </w:trPr>
        <w:tc>
          <w:tcPr>
            <w:tcW w:w="3539" w:type="dxa"/>
            <w:vMerge/>
            <w:tcBorders>
              <w:right w:val="single" w:sz="2" w:space="0" w:color="A8D08D" w:themeColor="accent6" w:themeTint="99"/>
            </w:tcBorders>
          </w:tcPr>
          <w:p w14:paraId="788D4B63" w14:textId="0D7E5A27" w:rsidR="00917655" w:rsidRPr="00A94CF9" w:rsidRDefault="00917655" w:rsidP="00A0179E">
            <w:pPr>
              <w:rPr>
                <w:rFonts w:ascii="ＭＳ ゴシック" w:eastAsia="ＭＳ ゴシック" w:hAnsi="ＭＳ ゴシック"/>
                <w:noProof/>
                <w:szCs w:val="21"/>
              </w:rPr>
            </w:pPr>
          </w:p>
        </w:tc>
        <w:tc>
          <w:tcPr>
            <w:tcW w:w="6946" w:type="dxa"/>
            <w:tcBorders>
              <w:top w:val="single" w:sz="2" w:space="0" w:color="A8D08D" w:themeColor="accent6" w:themeTint="99"/>
              <w:left w:val="single" w:sz="2" w:space="0" w:color="A8D08D" w:themeColor="accent6" w:themeTint="99"/>
              <w:bottom w:val="single" w:sz="2" w:space="0" w:color="A8D08D" w:themeColor="accent6" w:themeTint="99"/>
            </w:tcBorders>
          </w:tcPr>
          <w:p w14:paraId="6CBDDAE2" w14:textId="61E53376" w:rsidR="00917655" w:rsidRPr="00A94CF9" w:rsidRDefault="00917655" w:rsidP="00044393">
            <w:pPr>
              <w:rPr>
                <w:rFonts w:ascii="ＭＳ ゴシック" w:eastAsia="ＭＳ ゴシック" w:hAnsi="ＭＳ ゴシック"/>
                <w:szCs w:val="21"/>
              </w:rPr>
            </w:pPr>
            <w:r w:rsidRPr="00A94CF9">
              <w:rPr>
                <w:rFonts w:ascii="ＭＳ ゴシック" w:eastAsia="ＭＳ ゴシック" w:hAnsi="ＭＳ ゴシック" w:hint="eastAsia"/>
                <w:szCs w:val="21"/>
              </w:rPr>
              <w:t>「地震から身を守る時には、『頭を守る』ことが大切です。緊急地震速報や強い揺れが襲ってきた時、教室にいる場合には、机などで身を守ることができます。『シェイクアウト』</w:t>
            </w:r>
            <w:r w:rsidR="00044393">
              <w:rPr>
                <w:rFonts w:ascii="ＭＳ ゴシック" w:eastAsia="ＭＳ ゴシック" w:hAnsi="ＭＳ ゴシック" w:hint="eastAsia"/>
                <w:szCs w:val="21"/>
              </w:rPr>
              <w:t>と言って、</w:t>
            </w:r>
            <w:r w:rsidRPr="00A94CF9">
              <w:rPr>
                <w:rFonts w:ascii="ＭＳ ゴシック" w:eastAsia="ＭＳ ゴシック" w:hAnsi="ＭＳ ゴシック" w:hint="eastAsia"/>
                <w:szCs w:val="21"/>
              </w:rPr>
              <w:t>『まず姿勢を低く（</w:t>
            </w:r>
            <w:r w:rsidRPr="00A94CF9">
              <w:rPr>
                <w:rFonts w:ascii="ＭＳ ゴシック" w:eastAsia="ＭＳ ゴシック" w:hAnsi="ＭＳ ゴシック"/>
                <w:szCs w:val="21"/>
              </w:rPr>
              <w:t>Drop</w:t>
            </w:r>
            <w:r w:rsidRPr="00A94CF9">
              <w:rPr>
                <w:rFonts w:ascii="ＭＳ ゴシック" w:eastAsia="ＭＳ ゴシック" w:hAnsi="ＭＳ ゴシック" w:hint="eastAsia"/>
                <w:szCs w:val="21"/>
              </w:rPr>
              <w:t>）、</w:t>
            </w:r>
            <w:r w:rsidRPr="00A94CF9">
              <w:rPr>
                <w:rFonts w:ascii="ＭＳ ゴシック" w:eastAsia="ＭＳ ゴシック" w:hAnsi="ＭＳ ゴシック"/>
                <w:szCs w:val="21"/>
              </w:rPr>
              <w:t>頭を守り</w:t>
            </w:r>
            <w:r w:rsidRPr="00A94CF9">
              <w:rPr>
                <w:rFonts w:ascii="ＭＳ ゴシック" w:eastAsia="ＭＳ ゴシック" w:hAnsi="ＭＳ ゴシック" w:hint="eastAsia"/>
                <w:szCs w:val="21"/>
              </w:rPr>
              <w:t>（</w:t>
            </w:r>
            <w:r w:rsidRPr="00A94CF9">
              <w:rPr>
                <w:rFonts w:ascii="ＭＳ ゴシック" w:eastAsia="ＭＳ ゴシック" w:hAnsi="ＭＳ ゴシック"/>
                <w:szCs w:val="21"/>
              </w:rPr>
              <w:t>Cover</w:t>
            </w:r>
            <w:r w:rsidRPr="00A94CF9">
              <w:rPr>
                <w:rFonts w:ascii="ＭＳ ゴシック" w:eastAsia="ＭＳ ゴシック" w:hAnsi="ＭＳ ゴシック" w:hint="eastAsia"/>
                <w:szCs w:val="21"/>
              </w:rPr>
              <w:t>）</w:t>
            </w:r>
            <w:r w:rsidRPr="00A94CF9">
              <w:rPr>
                <w:rFonts w:ascii="ＭＳ ゴシック" w:eastAsia="ＭＳ ゴシック" w:hAnsi="ＭＳ ゴシック"/>
                <w:szCs w:val="21"/>
              </w:rPr>
              <w:t>、動かない</w:t>
            </w:r>
            <w:r w:rsidRPr="00A94CF9">
              <w:rPr>
                <w:rFonts w:ascii="ＭＳ ゴシック" w:eastAsia="ＭＳ ゴシック" w:hAnsi="ＭＳ ゴシック" w:hint="eastAsia"/>
                <w:szCs w:val="21"/>
              </w:rPr>
              <w:t>（</w:t>
            </w:r>
            <w:r w:rsidRPr="00A94CF9">
              <w:rPr>
                <w:rFonts w:ascii="ＭＳ ゴシック" w:eastAsia="ＭＳ ゴシック" w:hAnsi="ＭＳ ゴシック"/>
                <w:szCs w:val="21"/>
              </w:rPr>
              <w:t>Hold</w:t>
            </w:r>
            <w:r>
              <w:rPr>
                <w:rFonts w:ascii="ＭＳ ゴシック" w:eastAsia="ＭＳ ゴシック" w:hAnsi="ＭＳ ゴシック"/>
                <w:szCs w:val="21"/>
              </w:rPr>
              <w:t xml:space="preserve"> </w:t>
            </w:r>
            <w:r w:rsidRPr="00A94CF9">
              <w:rPr>
                <w:rFonts w:ascii="ＭＳ ゴシック" w:eastAsia="ＭＳ ゴシック" w:hAnsi="ＭＳ ゴシック"/>
                <w:szCs w:val="21"/>
              </w:rPr>
              <w:t>on</w:t>
            </w:r>
            <w:r w:rsidRPr="00A94CF9">
              <w:rPr>
                <w:rFonts w:ascii="ＭＳ ゴシック" w:eastAsia="ＭＳ ゴシック" w:hAnsi="ＭＳ ゴシック" w:hint="eastAsia"/>
                <w:szCs w:val="21"/>
              </w:rPr>
              <w:t>）』という3つの行動で自分の身（命）を守ります。」</w:t>
            </w:r>
          </w:p>
          <w:p w14:paraId="1D0A9DD8" w14:textId="592D4D9B" w:rsidR="00917655" w:rsidRPr="00A94CF9" w:rsidRDefault="00917655" w:rsidP="00A0179E">
            <w:pPr>
              <w:adjustRightInd w:val="0"/>
              <w:snapToGrid w:val="0"/>
              <w:rPr>
                <w:rFonts w:ascii="ＭＳ ゴシック" w:eastAsia="ＭＳ ゴシック" w:hAnsi="ＭＳ ゴシック"/>
                <w:sz w:val="18"/>
                <w:szCs w:val="18"/>
              </w:rPr>
            </w:pPr>
            <w:r w:rsidRPr="00A94CF9">
              <w:rPr>
                <w:rFonts w:ascii="ＭＳ ゴシック" w:eastAsia="ＭＳ ゴシック" w:hAnsi="ＭＳ ゴシック" w:hint="eastAsia"/>
                <w:szCs w:val="21"/>
              </w:rPr>
              <w:t>「安全行動1-2-3」</w:t>
            </w:r>
            <w:r w:rsidRPr="00A94CF9">
              <w:rPr>
                <w:rFonts w:ascii="ＭＳ ゴシック" w:eastAsia="ＭＳ ゴシック" w:hAnsi="ＭＳ ゴシック" w:hint="eastAsia"/>
                <w:sz w:val="18"/>
                <w:szCs w:val="18"/>
              </w:rPr>
              <w:t>※シェイクアウトという防災訓練の考え方。</w:t>
            </w:r>
          </w:p>
          <w:p w14:paraId="28CDA10A" w14:textId="1F38C22D" w:rsidR="00917655" w:rsidRPr="00A94CF9" w:rsidRDefault="00917655" w:rsidP="00A0179E">
            <w:pPr>
              <w:adjustRightInd w:val="0"/>
              <w:snapToGrid w:val="0"/>
              <w:rPr>
                <w:rFonts w:ascii="ＭＳ ゴシック" w:eastAsia="ＭＳ ゴシック" w:hAnsi="ＭＳ ゴシック"/>
                <w:szCs w:val="21"/>
                <w:shd w:val="pct15" w:color="auto" w:fill="FFFFFF"/>
              </w:rPr>
            </w:pPr>
            <w:r w:rsidRPr="00A94CF9">
              <w:rPr>
                <w:rFonts w:ascii="ＭＳ ゴシック" w:eastAsia="ＭＳ ゴシック" w:hAnsi="ＭＳ ゴシック"/>
                <w:noProof/>
                <w:szCs w:val="21"/>
              </w:rPr>
              <mc:AlternateContent>
                <mc:Choice Requires="wps">
                  <w:drawing>
                    <wp:anchor distT="0" distB="0" distL="114300" distR="114300" simplePos="0" relativeHeight="252028928" behindDoc="0" locked="0" layoutInCell="1" allowOverlap="1" wp14:anchorId="07137769" wp14:editId="24DF4420">
                      <wp:simplePos x="0" y="0"/>
                      <wp:positionH relativeFrom="column">
                        <wp:posOffset>2675188</wp:posOffset>
                      </wp:positionH>
                      <wp:positionV relativeFrom="paragraph">
                        <wp:posOffset>106841</wp:posOffset>
                      </wp:positionV>
                      <wp:extent cx="873457" cy="702860"/>
                      <wp:effectExtent l="0" t="0" r="22225" b="21590"/>
                      <wp:wrapNone/>
                      <wp:docPr id="3" name="テキスト ボックス 3"/>
                      <wp:cNvGraphicFramePr/>
                      <a:graphic xmlns:a="http://schemas.openxmlformats.org/drawingml/2006/main">
                        <a:graphicData uri="http://schemas.microsoft.com/office/word/2010/wordprocessingShape">
                          <wps:wsp>
                            <wps:cNvSpPr txBox="1"/>
                            <wps:spPr>
                              <a:xfrm>
                                <a:off x="0" y="0"/>
                                <a:ext cx="873457" cy="702860"/>
                              </a:xfrm>
                              <a:prstGeom prst="rect">
                                <a:avLst/>
                              </a:prstGeom>
                              <a:solidFill>
                                <a:schemeClr val="lt1"/>
                              </a:solidFill>
                              <a:ln w="6350">
                                <a:solidFill>
                                  <a:prstClr val="black"/>
                                </a:solidFill>
                              </a:ln>
                            </wps:spPr>
                            <wps:txbx>
                              <w:txbxContent>
                                <w:p w14:paraId="0828289B" w14:textId="77777777" w:rsidR="00917655" w:rsidRPr="00A94CF9" w:rsidRDefault="00917655" w:rsidP="00A94CF9">
                                  <w:pPr>
                                    <w:spacing w:line="240" w:lineRule="atLeast"/>
                                    <w:rPr>
                                      <w:sz w:val="18"/>
                                      <w:szCs w:val="18"/>
                                    </w:rPr>
                                  </w:pPr>
                                  <w:r w:rsidRPr="00A94CF9">
                                    <w:rPr>
                                      <w:rFonts w:hint="eastAsia"/>
                                      <w:sz w:val="18"/>
                                      <w:szCs w:val="18"/>
                                    </w:rPr>
                                    <w:t>まず低く</w:t>
                                  </w:r>
                                </w:p>
                                <w:p w14:paraId="07AA654E" w14:textId="77777777" w:rsidR="00917655" w:rsidRPr="00A94CF9" w:rsidRDefault="00917655" w:rsidP="00A94CF9">
                                  <w:pPr>
                                    <w:spacing w:line="240" w:lineRule="atLeast"/>
                                    <w:rPr>
                                      <w:sz w:val="18"/>
                                      <w:szCs w:val="18"/>
                                    </w:rPr>
                                  </w:pPr>
                                  <w:r w:rsidRPr="00A94CF9">
                                    <w:rPr>
                                      <w:rFonts w:hint="eastAsia"/>
                                      <w:sz w:val="18"/>
                                      <w:szCs w:val="18"/>
                                    </w:rPr>
                                    <w:t>頭を守り</w:t>
                                  </w:r>
                                </w:p>
                                <w:p w14:paraId="5674CF1B" w14:textId="2EFD0E25" w:rsidR="00917655" w:rsidRPr="00A94CF9" w:rsidRDefault="00917655" w:rsidP="00A94CF9">
                                  <w:pPr>
                                    <w:spacing w:line="240" w:lineRule="atLeast"/>
                                    <w:rPr>
                                      <w:sz w:val="18"/>
                                      <w:szCs w:val="18"/>
                                    </w:rPr>
                                  </w:pPr>
                                  <w:r w:rsidRPr="00A94CF9">
                                    <w:rPr>
                                      <w:rFonts w:hint="eastAsia"/>
                                      <w:sz w:val="18"/>
                                      <w:szCs w:val="18"/>
                                    </w:rPr>
                                    <w:t>動かない！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7137769" id="_x0000_t202" coordsize="21600,21600" o:spt="202" path="m,l,21600r21600,l21600,xe">
                      <v:stroke joinstyle="miter"/>
                      <v:path gradientshapeok="t" o:connecttype="rect"/>
                    </v:shapetype>
                    <v:shape id="テキスト ボックス 3" o:spid="_x0000_s1035" type="#_x0000_t202" style="position:absolute;left:0;text-align:left;margin-left:210.65pt;margin-top:8.4pt;width:68.8pt;height:55.35pt;z-index:252028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" fillcolor="white [3201]" strokeweight=".5pt">
                      <v:textbox>
                        <w:txbxContent>
                          <w:p w14:paraId="0828289B" w14:textId="77777777" w:rsidR="00917655" w:rsidRPr="00A94CF9" w:rsidRDefault="00917655" w:rsidP="00A94CF9">
                            <w:pPr>
                              <w:spacing w:line="240" w:lineRule="atLeast"/>
                              <w:rPr>
                                <w:sz w:val="18"/>
                                <w:szCs w:val="18"/>
                              </w:rPr>
                            </w:pPr>
                            <w:r w:rsidRPr="00A94CF9">
                              <w:rPr>
                                <w:rFonts w:hint="eastAsia"/>
                                <w:sz w:val="18"/>
                                <w:szCs w:val="18"/>
                              </w:rPr>
                              <w:t>まず低く</w:t>
                            </w:r>
                          </w:p>
                          <w:p w14:paraId="07AA654E" w14:textId="77777777" w:rsidR="00917655" w:rsidRPr="00A94CF9" w:rsidRDefault="00917655" w:rsidP="00A94CF9">
                            <w:pPr>
                              <w:spacing w:line="240" w:lineRule="atLeast"/>
                              <w:rPr>
                                <w:sz w:val="18"/>
                                <w:szCs w:val="18"/>
                              </w:rPr>
                            </w:pPr>
                            <w:r w:rsidRPr="00A94CF9">
                              <w:rPr>
                                <w:rFonts w:hint="eastAsia"/>
                                <w:sz w:val="18"/>
                                <w:szCs w:val="18"/>
                              </w:rPr>
                              <w:t>頭を守り</w:t>
                            </w:r>
                          </w:p>
                          <w:p w14:paraId="5674CF1B" w14:textId="2EFD0E25" w:rsidR="00917655" w:rsidRPr="00A94CF9" w:rsidRDefault="00917655" w:rsidP="00A94CF9">
                            <w:pPr>
                              <w:spacing w:line="240" w:lineRule="atLeast"/>
                              <w:rPr>
                                <w:sz w:val="18"/>
                                <w:szCs w:val="18"/>
                              </w:rPr>
                            </w:pPr>
                            <w:r w:rsidRPr="00A94CF9">
                              <w:rPr>
                                <w:rFonts w:hint="eastAsia"/>
                                <w:sz w:val="18"/>
                                <w:szCs w:val="18"/>
                              </w:rPr>
                              <w:t>動かない！</w:t>
                            </w:r>
                          </w:p>
                        </w:txbxContent>
                      </v:textbox>
                    </v:shape>
                  </w:pict>
                </mc:Fallback>
              </mc:AlternateContent>
            </w:r>
            <w:r w:rsidRPr="00A94CF9">
              <w:rPr>
                <w:rFonts w:ascii="ＭＳ ゴシック" w:eastAsia="ＭＳ ゴシック" w:hAnsi="ＭＳ ゴシック"/>
                <w:noProof/>
                <w:szCs w:val="21"/>
              </w:rPr>
              <w:drawing>
                <wp:anchor distT="0" distB="0" distL="114300" distR="114300" simplePos="0" relativeHeight="252024832" behindDoc="0" locked="0" layoutInCell="1" allowOverlap="1" wp14:anchorId="0F6928AA" wp14:editId="24454935">
                  <wp:simplePos x="0" y="0"/>
                  <wp:positionH relativeFrom="column">
                    <wp:posOffset>1809428</wp:posOffset>
                  </wp:positionH>
                  <wp:positionV relativeFrom="paragraph">
                    <wp:posOffset>47445</wp:posOffset>
                  </wp:positionV>
                  <wp:extent cx="764274" cy="778774"/>
                  <wp:effectExtent l="0" t="0" r="0" b="2540"/>
                  <wp:wrapNone/>
                  <wp:docPr id="96" name="図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772897" cy="787561"/>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4CF9">
              <w:rPr>
                <w:rFonts w:ascii="ＭＳ ゴシック" w:eastAsia="ＭＳ ゴシック" w:hAnsi="ＭＳ ゴシック"/>
                <w:noProof/>
                <w:szCs w:val="21"/>
              </w:rPr>
              <w:drawing>
                <wp:anchor distT="0" distB="0" distL="114300" distR="114300" simplePos="0" relativeHeight="252025856" behindDoc="0" locked="0" layoutInCell="1" allowOverlap="1" wp14:anchorId="36251732" wp14:editId="111637F8">
                  <wp:simplePos x="0" y="0"/>
                  <wp:positionH relativeFrom="column">
                    <wp:posOffset>956443</wp:posOffset>
                  </wp:positionH>
                  <wp:positionV relativeFrom="paragraph">
                    <wp:posOffset>47445</wp:posOffset>
                  </wp:positionV>
                  <wp:extent cx="750627" cy="777176"/>
                  <wp:effectExtent l="0" t="0" r="0" b="4445"/>
                  <wp:wrapNone/>
                  <wp:docPr id="97" name="図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756557" cy="783316"/>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4CF9">
              <w:rPr>
                <w:rFonts w:ascii="ＭＳ ゴシック" w:eastAsia="ＭＳ ゴシック" w:hAnsi="ＭＳ ゴシック"/>
                <w:noProof/>
                <w:szCs w:val="21"/>
              </w:rPr>
              <w:drawing>
                <wp:anchor distT="0" distB="0" distL="114300" distR="114300" simplePos="0" relativeHeight="252023808" behindDoc="0" locked="0" layoutInCell="1" allowOverlap="1" wp14:anchorId="02285B3B" wp14:editId="1C6DE409">
                  <wp:simplePos x="0" y="0"/>
                  <wp:positionH relativeFrom="column">
                    <wp:posOffset>123929</wp:posOffset>
                  </wp:positionH>
                  <wp:positionV relativeFrom="paragraph">
                    <wp:posOffset>47445</wp:posOffset>
                  </wp:positionV>
                  <wp:extent cx="743803" cy="770111"/>
                  <wp:effectExtent l="0" t="0" r="0" b="0"/>
                  <wp:wrapNone/>
                  <wp:docPr id="95" name="図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750477" cy="77702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8AB1AD" w14:textId="28CEFFC2" w:rsidR="00917655" w:rsidRPr="00A94CF9" w:rsidRDefault="00917655" w:rsidP="00A0179E">
            <w:pPr>
              <w:adjustRightInd w:val="0"/>
              <w:snapToGrid w:val="0"/>
              <w:rPr>
                <w:rFonts w:ascii="ＭＳ ゴシック" w:eastAsia="ＭＳ ゴシック" w:hAnsi="ＭＳ ゴシック"/>
                <w:szCs w:val="21"/>
                <w:shd w:val="pct15" w:color="auto" w:fill="FFFFFF"/>
              </w:rPr>
            </w:pPr>
          </w:p>
          <w:p w14:paraId="28367B03" w14:textId="4D19EB25" w:rsidR="00917655" w:rsidRPr="00A94CF9" w:rsidRDefault="00917655" w:rsidP="00A0179E">
            <w:pPr>
              <w:adjustRightInd w:val="0"/>
              <w:snapToGrid w:val="0"/>
              <w:rPr>
                <w:rFonts w:ascii="ＭＳ ゴシック" w:eastAsia="ＭＳ ゴシック" w:hAnsi="ＭＳ ゴシック"/>
                <w:szCs w:val="21"/>
                <w:shd w:val="pct15" w:color="auto" w:fill="FFFFFF"/>
              </w:rPr>
            </w:pPr>
          </w:p>
          <w:p w14:paraId="765EC819" w14:textId="77777777" w:rsidR="00917655" w:rsidRPr="00A94CF9" w:rsidRDefault="00917655" w:rsidP="00A0179E">
            <w:pPr>
              <w:adjustRightInd w:val="0"/>
              <w:snapToGrid w:val="0"/>
              <w:rPr>
                <w:rFonts w:ascii="ＭＳ ゴシック" w:eastAsia="ＭＳ ゴシック" w:hAnsi="ＭＳ ゴシック"/>
                <w:szCs w:val="21"/>
                <w:shd w:val="pct15" w:color="auto" w:fill="FFFFFF"/>
              </w:rPr>
            </w:pPr>
          </w:p>
          <w:p w14:paraId="1F0F1062" w14:textId="77777777" w:rsidR="00917655" w:rsidRPr="00A94CF9" w:rsidRDefault="00917655" w:rsidP="00A0179E">
            <w:pPr>
              <w:adjustRightInd w:val="0"/>
              <w:snapToGrid w:val="0"/>
              <w:rPr>
                <w:rFonts w:ascii="ＭＳ ゴシック" w:eastAsia="ＭＳ ゴシック" w:hAnsi="ＭＳ ゴシック"/>
                <w:szCs w:val="21"/>
                <w:shd w:val="pct15" w:color="auto" w:fill="FFFFFF"/>
              </w:rPr>
            </w:pPr>
          </w:p>
          <w:p w14:paraId="575E9F7A" w14:textId="77777777" w:rsidR="00044393" w:rsidRPr="00D9291D" w:rsidRDefault="00044393" w:rsidP="00044393">
            <w:pPr>
              <w:adjustRightInd w:val="0"/>
              <w:snapToGrid w:val="0"/>
              <w:rPr>
                <w:rFonts w:ascii="ＭＳ Ｐ明朝" w:eastAsia="ＭＳ Ｐ明朝" w:hAnsi="ＭＳ Ｐ明朝"/>
                <w:sz w:val="18"/>
                <w:szCs w:val="18"/>
              </w:rPr>
            </w:pPr>
            <w:r>
              <w:rPr>
                <w:rFonts w:ascii="ＭＳ Ｐ明朝" w:eastAsia="ＭＳ Ｐ明朝" w:hAnsi="ＭＳ Ｐ明朝" w:hint="eastAsia"/>
                <w:sz w:val="18"/>
                <w:szCs w:val="18"/>
              </w:rPr>
              <w:t>※</w:t>
            </w:r>
            <w:r w:rsidR="00963AF1">
              <w:rPr>
                <w:rFonts w:ascii="ＭＳ Ｐ明朝" w:eastAsia="ＭＳ Ｐ明朝" w:hAnsi="ＭＳ Ｐ明朝" w:hint="eastAsia"/>
                <w:sz w:val="18"/>
                <w:szCs w:val="18"/>
              </w:rPr>
              <w:t>弱視の児童には</w:t>
            </w:r>
            <w:r w:rsidR="00917655">
              <w:rPr>
                <w:rFonts w:ascii="ＭＳ Ｐ明朝" w:eastAsia="ＭＳ Ｐ明朝" w:hAnsi="ＭＳ Ｐ明朝" w:hint="eastAsia"/>
                <w:sz w:val="18"/>
                <w:szCs w:val="18"/>
              </w:rPr>
              <w:t>イラスト</w:t>
            </w:r>
            <w:r w:rsidR="00963AF1">
              <w:rPr>
                <w:rFonts w:ascii="ＭＳ Ｐ明朝" w:eastAsia="ＭＳ Ｐ明朝" w:hAnsi="ＭＳ Ｐ明朝" w:hint="eastAsia"/>
                <w:sz w:val="18"/>
                <w:szCs w:val="18"/>
              </w:rPr>
              <w:t>見せる</w:t>
            </w:r>
          </w:p>
          <w:p w14:paraId="03B8938F" w14:textId="3C68A49C" w:rsidR="00044393" w:rsidRPr="00D9291D" w:rsidRDefault="00044393" w:rsidP="0094688A">
            <w:pPr>
              <w:adjustRightInd w:val="0"/>
              <w:snapToGrid w:val="0"/>
              <w:rPr>
                <w:rFonts w:ascii="ＭＳ Ｐ明朝" w:eastAsia="ＭＳ Ｐ明朝" w:hAnsi="ＭＳ Ｐ明朝" w:hint="eastAsia"/>
                <w:sz w:val="18"/>
                <w:szCs w:val="18"/>
              </w:rPr>
            </w:pPr>
            <w:r w:rsidRPr="00D9291D">
              <w:rPr>
                <w:rFonts w:ascii="ＭＳ Ｐ明朝" w:eastAsia="ＭＳ Ｐ明朝" w:hAnsi="ＭＳ Ｐ明朝" w:hint="eastAsia"/>
                <w:sz w:val="18"/>
                <w:szCs w:val="18"/>
              </w:rPr>
              <w:t>※</w:t>
            </w:r>
            <w:r w:rsidRPr="00044393">
              <w:rPr>
                <w:rFonts w:ascii="ＭＳ Ｐ明朝" w:eastAsia="ＭＳ Ｐ明朝" w:hAnsi="ＭＳ Ｐ明朝" w:hint="eastAsia"/>
                <w:sz w:val="18"/>
                <w:szCs w:val="18"/>
              </w:rPr>
              <w:t>シェイクアウト</w:t>
            </w:r>
            <w:r>
              <w:rPr>
                <w:rFonts w:ascii="ＭＳ Ｐ明朝" w:eastAsia="ＭＳ Ｐ明朝" w:hAnsi="ＭＳ Ｐ明朝" w:hint="eastAsia"/>
                <w:sz w:val="18"/>
                <w:szCs w:val="18"/>
              </w:rPr>
              <w:t>を</w:t>
            </w:r>
            <w:r w:rsidRPr="00D9291D">
              <w:rPr>
                <w:rFonts w:ascii="ＭＳ Ｐ明朝" w:eastAsia="ＭＳ Ｐ明朝" w:hAnsi="ＭＳ Ｐ明朝" w:hint="eastAsia"/>
                <w:sz w:val="18"/>
                <w:szCs w:val="18"/>
              </w:rPr>
              <w:t>実践</w:t>
            </w:r>
            <w:r>
              <w:rPr>
                <w:rFonts w:ascii="ＭＳ Ｐ明朝" w:eastAsia="ＭＳ Ｐ明朝" w:hAnsi="ＭＳ Ｐ明朝" w:hint="eastAsia"/>
                <w:sz w:val="18"/>
                <w:szCs w:val="18"/>
              </w:rPr>
              <w:t>して確認する</w:t>
            </w:r>
            <w:r w:rsidRPr="00D9291D">
              <w:rPr>
                <w:rFonts w:ascii="ＭＳ Ｐ明朝" w:eastAsia="ＭＳ Ｐ明朝" w:hAnsi="ＭＳ Ｐ明朝" w:hint="eastAsia"/>
                <w:sz w:val="18"/>
                <w:szCs w:val="18"/>
              </w:rPr>
              <w:t>。</w:t>
            </w:r>
          </w:p>
        </w:tc>
      </w:tr>
      <w:tr w:rsidR="00917655" w:rsidRPr="00044393" w14:paraId="3E90E06E" w14:textId="77777777" w:rsidTr="0094688A">
        <w:trPr>
          <w:trHeight w:val="3782"/>
        </w:trPr>
        <w:tc>
          <w:tcPr>
            <w:tcW w:w="3539" w:type="dxa"/>
            <w:vMerge/>
            <w:tcBorders>
              <w:bottom w:val="single" w:sz="2" w:space="0" w:color="A8D08D" w:themeColor="accent6" w:themeTint="99"/>
              <w:right w:val="single" w:sz="2" w:space="0" w:color="A8D08D" w:themeColor="accent6" w:themeTint="99"/>
            </w:tcBorders>
          </w:tcPr>
          <w:p w14:paraId="660961B0" w14:textId="13A1D7E2" w:rsidR="00917655" w:rsidRPr="00A94CF9" w:rsidRDefault="00917655" w:rsidP="00A0179E">
            <w:pPr>
              <w:rPr>
                <w:rFonts w:ascii="ＭＳ ゴシック" w:eastAsia="ＭＳ ゴシック" w:hAnsi="ＭＳ ゴシック"/>
                <w:noProof/>
                <w:szCs w:val="21"/>
              </w:rPr>
            </w:pPr>
          </w:p>
        </w:tc>
        <w:tc>
          <w:tcPr>
            <w:tcW w:w="6946" w:type="dxa"/>
            <w:tcBorders>
              <w:top w:val="single" w:sz="2" w:space="0" w:color="A8D08D" w:themeColor="accent6" w:themeTint="99"/>
              <w:left w:val="single" w:sz="2" w:space="0" w:color="A8D08D" w:themeColor="accent6" w:themeTint="99"/>
              <w:bottom w:val="single" w:sz="2" w:space="0" w:color="A8D08D" w:themeColor="accent6" w:themeTint="99"/>
            </w:tcBorders>
          </w:tcPr>
          <w:p w14:paraId="7D49DE22" w14:textId="79B139B3" w:rsidR="00917655" w:rsidRPr="00A94CF9" w:rsidRDefault="0094688A" w:rsidP="00A0179E">
            <w:pPr>
              <w:rPr>
                <w:rFonts w:ascii="ＭＳ ゴシック" w:eastAsia="ＭＳ ゴシック" w:hAnsi="ＭＳ ゴシック"/>
                <w:szCs w:val="21"/>
              </w:rPr>
            </w:pPr>
            <w:r w:rsidRPr="00A94CF9">
              <w:rPr>
                <w:rFonts w:ascii="ＭＳ ゴシック" w:eastAsia="ＭＳ ゴシック" w:hAnsi="ＭＳ ゴシック" w:hint="eastAsia"/>
                <w:noProof/>
                <w:sz w:val="18"/>
                <w:szCs w:val="18"/>
              </w:rPr>
              <w:drawing>
                <wp:anchor distT="0" distB="0" distL="114300" distR="114300" simplePos="0" relativeHeight="252026880" behindDoc="0" locked="0" layoutInCell="1" allowOverlap="1" wp14:anchorId="76AC5682" wp14:editId="7A476EAB">
                  <wp:simplePos x="0" y="0"/>
                  <wp:positionH relativeFrom="column">
                    <wp:posOffset>43180</wp:posOffset>
                  </wp:positionH>
                  <wp:positionV relativeFrom="paragraph">
                    <wp:posOffset>1230631</wp:posOffset>
                  </wp:positionV>
                  <wp:extent cx="2526030" cy="891316"/>
                  <wp:effectExtent l="0" t="0" r="7620" b="4445"/>
                  <wp:wrapNone/>
                  <wp:docPr id="125" name="図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33039" cy="893789"/>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4CF9">
              <w:rPr>
                <w:rFonts w:ascii="ＭＳ ゴシック" w:eastAsia="ＭＳ ゴシック" w:hAnsi="ＭＳ ゴシック" w:hint="eastAsia"/>
                <w:noProof/>
                <w:sz w:val="18"/>
                <w:szCs w:val="18"/>
              </w:rPr>
              <w:drawing>
                <wp:anchor distT="0" distB="0" distL="114300" distR="114300" simplePos="0" relativeHeight="252027904" behindDoc="0" locked="0" layoutInCell="1" allowOverlap="1" wp14:anchorId="7F700DFF" wp14:editId="6707B9BD">
                  <wp:simplePos x="0" y="0"/>
                  <wp:positionH relativeFrom="column">
                    <wp:posOffset>2672715</wp:posOffset>
                  </wp:positionH>
                  <wp:positionV relativeFrom="paragraph">
                    <wp:posOffset>1230630</wp:posOffset>
                  </wp:positionV>
                  <wp:extent cx="760095" cy="829945"/>
                  <wp:effectExtent l="19050" t="19050" r="20955" b="27305"/>
                  <wp:wrapNone/>
                  <wp:docPr id="113" name="図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0095" cy="82994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917655" w:rsidRPr="00A94CF9">
              <w:rPr>
                <w:rFonts w:ascii="ＭＳ ゴシック" w:eastAsia="ＭＳ ゴシック" w:hAnsi="ＭＳ ゴシック" w:hint="eastAsia"/>
                <w:szCs w:val="21"/>
              </w:rPr>
              <w:t>「まわりに身を守る道具や場所がない時はどうでしょう。地震の揺れは突然きますし、緊急地震速報を聞いてから数秒から数十秒しか移動できる時間はありません。このような時には、その場で身を守ることが大切です。膝と肘を床について『頭を守る姿勢』をとりましょう。シェイクアウトと同じ「姿勢を低く・頭を守り・じっとする」の姿勢です。『だんごむし』のポーズで身を守って下さい。」</w:t>
            </w:r>
          </w:p>
          <w:p w14:paraId="0856BC03" w14:textId="1EDEF9F8" w:rsidR="00917655" w:rsidRPr="00A94CF9" w:rsidRDefault="00917655" w:rsidP="00A0179E">
            <w:pPr>
              <w:rPr>
                <w:rFonts w:ascii="ＭＳ ゴシック" w:eastAsia="ＭＳ ゴシック" w:hAnsi="ＭＳ ゴシック"/>
                <w:szCs w:val="21"/>
              </w:rPr>
            </w:pPr>
          </w:p>
          <w:p w14:paraId="17645A07" w14:textId="78602CFF" w:rsidR="00917655" w:rsidRPr="00A94CF9" w:rsidRDefault="00917655" w:rsidP="00A0179E">
            <w:pPr>
              <w:rPr>
                <w:rFonts w:ascii="ＭＳ ゴシック" w:eastAsia="ＭＳ ゴシック" w:hAnsi="ＭＳ ゴシック"/>
                <w:szCs w:val="21"/>
              </w:rPr>
            </w:pPr>
          </w:p>
          <w:p w14:paraId="4FE6DC73" w14:textId="27B6E012" w:rsidR="00917655" w:rsidRPr="00A94CF9" w:rsidRDefault="00917655" w:rsidP="00A0179E">
            <w:pPr>
              <w:rPr>
                <w:rFonts w:ascii="ＭＳ ゴシック" w:eastAsia="ＭＳ ゴシック" w:hAnsi="ＭＳ ゴシック"/>
                <w:szCs w:val="21"/>
              </w:rPr>
            </w:pPr>
          </w:p>
          <w:p w14:paraId="1CF74165" w14:textId="35F3C089" w:rsidR="00917655" w:rsidRPr="00A94CF9" w:rsidRDefault="00917655" w:rsidP="00A0179E">
            <w:pPr>
              <w:rPr>
                <w:rFonts w:ascii="ＭＳ ゴシック" w:eastAsia="ＭＳ ゴシック" w:hAnsi="ＭＳ ゴシック"/>
                <w:szCs w:val="21"/>
              </w:rPr>
            </w:pPr>
          </w:p>
          <w:p w14:paraId="70E2F5F3" w14:textId="3B174F1E" w:rsidR="00917655" w:rsidRPr="00D9291D" w:rsidRDefault="00917655" w:rsidP="00A0179E">
            <w:pPr>
              <w:adjustRightInd w:val="0"/>
              <w:snapToGrid w:val="0"/>
              <w:rPr>
                <w:rFonts w:ascii="ＭＳ Ｐ明朝" w:eastAsia="ＭＳ Ｐ明朝" w:hAnsi="ＭＳ Ｐ明朝"/>
                <w:sz w:val="18"/>
                <w:szCs w:val="18"/>
              </w:rPr>
            </w:pPr>
            <w:r w:rsidRPr="00D9291D">
              <w:rPr>
                <w:rFonts w:ascii="ＭＳ Ｐ明朝" w:eastAsia="ＭＳ Ｐ明朝" w:hAnsi="ＭＳ Ｐ明朝" w:hint="eastAsia"/>
                <w:sz w:val="18"/>
                <w:szCs w:val="18"/>
              </w:rPr>
              <w:t>※低</w:t>
            </w:r>
            <w:r w:rsidR="00963AF1">
              <w:rPr>
                <w:rFonts w:ascii="ＭＳ Ｐ明朝" w:eastAsia="ＭＳ Ｐ明朝" w:hAnsi="ＭＳ Ｐ明朝" w:hint="eastAsia"/>
                <w:sz w:val="18"/>
                <w:szCs w:val="18"/>
              </w:rPr>
              <w:t>弱視の児童にはイラスト見せる</w:t>
            </w:r>
          </w:p>
          <w:p w14:paraId="37EDF305" w14:textId="4A3ACD32" w:rsidR="00917655" w:rsidRPr="00A94CF9" w:rsidRDefault="00917655" w:rsidP="00044393">
            <w:pPr>
              <w:adjustRightInd w:val="0"/>
              <w:snapToGrid w:val="0"/>
              <w:rPr>
                <w:rFonts w:ascii="ＭＳ ゴシック" w:eastAsia="ＭＳ ゴシック" w:hAnsi="ＭＳ ゴシック"/>
                <w:szCs w:val="21"/>
              </w:rPr>
            </w:pPr>
            <w:r w:rsidRPr="00D9291D">
              <w:rPr>
                <w:rFonts w:ascii="ＭＳ Ｐ明朝" w:eastAsia="ＭＳ Ｐ明朝" w:hAnsi="ＭＳ Ｐ明朝" w:hint="eastAsia"/>
                <w:sz w:val="18"/>
                <w:szCs w:val="18"/>
              </w:rPr>
              <w:t>※</w:t>
            </w:r>
            <w:r w:rsidR="00963AF1">
              <w:rPr>
                <w:rFonts w:ascii="ＭＳ Ｐ明朝" w:eastAsia="ＭＳ Ｐ明朝" w:hAnsi="ＭＳ Ｐ明朝" w:hint="eastAsia"/>
                <w:sz w:val="18"/>
                <w:szCs w:val="18"/>
              </w:rPr>
              <w:t>「だんごむし」のポーズを身に付けるため、</w:t>
            </w:r>
            <w:r w:rsidRPr="00D9291D">
              <w:rPr>
                <w:rFonts w:ascii="ＭＳ Ｐ明朝" w:eastAsia="ＭＳ Ｐ明朝" w:hAnsi="ＭＳ Ｐ明朝" w:hint="eastAsia"/>
                <w:sz w:val="18"/>
                <w:szCs w:val="18"/>
              </w:rPr>
              <w:t>その場で実践</w:t>
            </w:r>
            <w:r w:rsidR="00044393">
              <w:rPr>
                <w:rFonts w:ascii="ＭＳ Ｐ明朝" w:eastAsia="ＭＳ Ｐ明朝" w:hAnsi="ＭＳ Ｐ明朝" w:hint="eastAsia"/>
                <w:sz w:val="18"/>
                <w:szCs w:val="18"/>
              </w:rPr>
              <w:t>する</w:t>
            </w:r>
            <w:r w:rsidRPr="00D9291D">
              <w:rPr>
                <w:rFonts w:ascii="ＭＳ Ｐ明朝" w:eastAsia="ＭＳ Ｐ明朝" w:hAnsi="ＭＳ Ｐ明朝" w:hint="eastAsia"/>
                <w:sz w:val="18"/>
                <w:szCs w:val="18"/>
              </w:rPr>
              <w:t>。</w:t>
            </w:r>
          </w:p>
        </w:tc>
      </w:tr>
      <w:tr w:rsidR="00C8253A" w:rsidRPr="00A94CF9" w14:paraId="0BF76C6C" w14:textId="77777777" w:rsidTr="0094688A">
        <w:trPr>
          <w:trHeight w:val="2557"/>
        </w:trPr>
        <w:tc>
          <w:tcPr>
            <w:tcW w:w="3539" w:type="dxa"/>
            <w:vMerge w:val="restart"/>
            <w:tcBorders>
              <w:top w:val="single" w:sz="2" w:space="0" w:color="A8D08D" w:themeColor="accent6" w:themeTint="99"/>
              <w:right w:val="single" w:sz="2" w:space="0" w:color="A8D08D" w:themeColor="accent6" w:themeTint="99"/>
            </w:tcBorders>
          </w:tcPr>
          <w:p w14:paraId="21CF525E" w14:textId="38C55519" w:rsidR="00C8253A" w:rsidRPr="00A94CF9" w:rsidRDefault="00C8253A" w:rsidP="00A0179E">
            <w:pPr>
              <w:rPr>
                <w:rFonts w:ascii="ＭＳ ゴシック" w:eastAsia="ＭＳ ゴシック" w:hAnsi="ＭＳ ゴシック"/>
                <w:noProof/>
                <w:szCs w:val="21"/>
              </w:rPr>
            </w:pPr>
            <w:r w:rsidRPr="00A94CF9">
              <w:rPr>
                <w:rFonts w:ascii="ＭＳ ゴシック" w:eastAsia="ＭＳ ゴシック" w:hAnsi="ＭＳ ゴシック" w:hint="eastAsia"/>
                <w:noProof/>
                <w:szCs w:val="21"/>
              </w:rPr>
              <w:t>2-</w:t>
            </w:r>
            <w:r w:rsidR="00373A06" w:rsidRPr="00A94CF9">
              <w:rPr>
                <w:rFonts w:ascii="ＭＳ ゴシック" w:eastAsia="ＭＳ ゴシック" w:hAnsi="ＭＳ ゴシック"/>
                <w:noProof/>
                <w:szCs w:val="21"/>
              </w:rPr>
              <w:t>4</w:t>
            </w:r>
            <w:r w:rsidRPr="00A94CF9">
              <w:rPr>
                <w:rFonts w:ascii="ＭＳ ゴシック" w:eastAsia="ＭＳ ゴシック" w:hAnsi="ＭＳ ゴシック" w:hint="eastAsia"/>
                <w:noProof/>
                <w:szCs w:val="21"/>
              </w:rPr>
              <w:t>.ワークシート3番（5分）</w:t>
            </w:r>
          </w:p>
          <w:p w14:paraId="3ACA2779" w14:textId="53939CB9" w:rsidR="00C8253A" w:rsidRPr="00A94CF9" w:rsidRDefault="002F09FE" w:rsidP="00A0179E">
            <w:pPr>
              <w:rPr>
                <w:rFonts w:ascii="ＭＳ ゴシック" w:eastAsia="ＭＳ ゴシック" w:hAnsi="ＭＳ ゴシック"/>
                <w:szCs w:val="21"/>
              </w:rPr>
            </w:pPr>
            <w:r w:rsidRPr="00A94CF9">
              <w:rPr>
                <w:rFonts w:ascii="ＭＳ ゴシック" w:eastAsia="ＭＳ ゴシック" w:hAnsi="ＭＳ ゴシック" w:hint="eastAsia"/>
                <w:noProof/>
                <w:szCs w:val="21"/>
              </w:rPr>
              <mc:AlternateContent>
                <mc:Choice Requires="wps">
                  <w:drawing>
                    <wp:anchor distT="0" distB="0" distL="114300" distR="114300" simplePos="0" relativeHeight="252006400" behindDoc="0" locked="0" layoutInCell="1" allowOverlap="1" wp14:anchorId="3741BF58" wp14:editId="0676757B">
                      <wp:simplePos x="0" y="0"/>
                      <wp:positionH relativeFrom="column">
                        <wp:posOffset>0</wp:posOffset>
                      </wp:positionH>
                      <wp:positionV relativeFrom="paragraph">
                        <wp:posOffset>69850</wp:posOffset>
                      </wp:positionV>
                      <wp:extent cx="2113280" cy="794385"/>
                      <wp:effectExtent l="0" t="0" r="1270" b="1270"/>
                      <wp:wrapNone/>
                      <wp:docPr id="46" name="フローチャート: 代替処理 46"/>
                      <wp:cNvGraphicFramePr/>
                      <a:graphic xmlns:a="http://schemas.openxmlformats.org/drawingml/2006/main">
                        <a:graphicData uri="http://schemas.microsoft.com/office/word/2010/wordprocessingShape">
                          <wps:wsp>
                            <wps:cNvSpPr/>
                            <wps:spPr>
                              <a:xfrm>
                                <a:off x="0" y="0"/>
                                <a:ext cx="2113280"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464798" w14:textId="45FFFE41" w:rsidR="00373A06" w:rsidRPr="00684F0D" w:rsidRDefault="00373A06" w:rsidP="00373A06">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学習のポイント1「『落ちてこない・倒れてこない・移動してこない』</w:t>
                                  </w:r>
                                  <w:r w:rsidR="00AC3AC8">
                                    <w:rPr>
                                      <w:rFonts w:ascii="ＭＳ ゴシック" w:eastAsia="ＭＳ ゴシック" w:hAnsi="ＭＳ ゴシック" w:hint="eastAsia"/>
                                      <w:color w:val="000000" w:themeColor="text1"/>
                                      <w:sz w:val="18"/>
                                      <w:szCs w:val="18"/>
                                    </w:rPr>
                                    <w:t>を意識して</w:t>
                                  </w:r>
                                  <w:r w:rsidR="00AC3AC8">
                                    <w:rPr>
                                      <w:rFonts w:ascii="ＭＳ ゴシック" w:eastAsia="ＭＳ ゴシック" w:hAnsi="ＭＳ ゴシック"/>
                                      <w:color w:val="000000" w:themeColor="text1"/>
                                      <w:sz w:val="18"/>
                                      <w:szCs w:val="18"/>
                                    </w:rPr>
                                    <w:t>行動することを</w:t>
                                  </w:r>
                                  <w:r w:rsidRPr="00684F0D">
                                    <w:rPr>
                                      <w:rFonts w:ascii="ＭＳ ゴシック" w:eastAsia="ＭＳ ゴシック" w:hAnsi="ＭＳ ゴシック" w:hint="eastAsia"/>
                                      <w:color w:val="000000" w:themeColor="text1"/>
                                      <w:sz w:val="18"/>
                                      <w:szCs w:val="18"/>
                                    </w:rPr>
                                    <w:t>復習</w:t>
                                  </w:r>
                                  <w:r w:rsidR="00AC3AC8">
                                    <w:rPr>
                                      <w:rFonts w:ascii="ＭＳ ゴシック" w:eastAsia="ＭＳ ゴシック" w:hAnsi="ＭＳ ゴシック" w:hint="eastAsia"/>
                                      <w:color w:val="000000" w:themeColor="text1"/>
                                      <w:sz w:val="18"/>
                                      <w:szCs w:val="18"/>
                                    </w:rPr>
                                    <w:t>する</w:t>
                                  </w:r>
                                  <w:r w:rsidRPr="00684F0D">
                                    <w:rPr>
                                      <w:rFonts w:ascii="ＭＳ ゴシック" w:eastAsia="ＭＳ ゴシック" w:hAnsi="ＭＳ ゴシック" w:hint="eastAsia"/>
                                      <w:color w:val="000000" w:themeColor="text1"/>
                                      <w:sz w:val="18"/>
                                      <w:szCs w:val="18"/>
                                    </w:rPr>
                                    <w:t>。」</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741BF58" id="フローチャート: 代替処理 46" o:spid="_x0000_s1036" type="#_x0000_t176" style="position:absolute;left:0;text-align:left;margin-left:0;margin-top:5.5pt;width:166.4pt;height:62.5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" fillcolor="#fff2cc [663]" stroked="f" strokeweight="1pt">
                      <v:textbox style="mso-fit-shape-to-text:t" inset=".5mm,.5mm,.5mm,.5mm">
                        <w:txbxContent>
                          <w:p w14:paraId="75464798" w14:textId="45FFFE41" w:rsidR="00373A06" w:rsidRPr="00684F0D" w:rsidRDefault="00373A06" w:rsidP="00373A06">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学習のポイント1「『落ちてこない・倒れてこない・移動してこない』</w:t>
                            </w:r>
                            <w:r w:rsidR="00AC3AC8">
                              <w:rPr>
                                <w:rFonts w:ascii="ＭＳ ゴシック" w:eastAsia="ＭＳ ゴシック" w:hAnsi="ＭＳ ゴシック" w:hint="eastAsia"/>
                                <w:color w:val="000000" w:themeColor="text1"/>
                                <w:sz w:val="18"/>
                                <w:szCs w:val="18"/>
                              </w:rPr>
                              <w:t>を意識して</w:t>
                            </w:r>
                            <w:r w:rsidR="00AC3AC8">
                              <w:rPr>
                                <w:rFonts w:ascii="ＭＳ ゴシック" w:eastAsia="ＭＳ ゴシック" w:hAnsi="ＭＳ ゴシック"/>
                                <w:color w:val="000000" w:themeColor="text1"/>
                                <w:sz w:val="18"/>
                                <w:szCs w:val="18"/>
                              </w:rPr>
                              <w:t>行動することを</w:t>
                            </w:r>
                            <w:r w:rsidRPr="00684F0D">
                              <w:rPr>
                                <w:rFonts w:ascii="ＭＳ ゴシック" w:eastAsia="ＭＳ ゴシック" w:hAnsi="ＭＳ ゴシック" w:hint="eastAsia"/>
                                <w:color w:val="000000" w:themeColor="text1"/>
                                <w:sz w:val="18"/>
                                <w:szCs w:val="18"/>
                              </w:rPr>
                              <w:t>復習</w:t>
                            </w:r>
                            <w:r w:rsidR="00AC3AC8">
                              <w:rPr>
                                <w:rFonts w:ascii="ＭＳ ゴシック" w:eastAsia="ＭＳ ゴシック" w:hAnsi="ＭＳ ゴシック" w:hint="eastAsia"/>
                                <w:color w:val="000000" w:themeColor="text1"/>
                                <w:sz w:val="18"/>
                                <w:szCs w:val="18"/>
                              </w:rPr>
                              <w:t>する</w:t>
                            </w:r>
                            <w:r w:rsidRPr="00684F0D">
                              <w:rPr>
                                <w:rFonts w:ascii="ＭＳ ゴシック" w:eastAsia="ＭＳ ゴシック" w:hAnsi="ＭＳ ゴシック" w:hint="eastAsia"/>
                                <w:color w:val="000000" w:themeColor="text1"/>
                                <w:sz w:val="18"/>
                                <w:szCs w:val="18"/>
                              </w:rPr>
                              <w:t>。」</w:t>
                            </w:r>
                          </w:p>
                        </w:txbxContent>
                      </v:textbox>
                    </v:shape>
                  </w:pict>
                </mc:Fallback>
              </mc:AlternateContent>
            </w:r>
          </w:p>
          <w:p w14:paraId="0F3511A8" w14:textId="7059E3D6" w:rsidR="00C8253A" w:rsidRPr="00A94CF9" w:rsidRDefault="00C8253A" w:rsidP="00A0179E">
            <w:pPr>
              <w:rPr>
                <w:rFonts w:ascii="ＭＳ ゴシック" w:eastAsia="ＭＳ ゴシック" w:hAnsi="ＭＳ ゴシック"/>
                <w:szCs w:val="21"/>
              </w:rPr>
            </w:pPr>
          </w:p>
          <w:p w14:paraId="63AD8DA8" w14:textId="38661F41" w:rsidR="00C8253A" w:rsidRPr="00A94CF9" w:rsidRDefault="00C8253A" w:rsidP="00A0179E">
            <w:pPr>
              <w:rPr>
                <w:rFonts w:ascii="ＭＳ ゴシック" w:eastAsia="ＭＳ ゴシック" w:hAnsi="ＭＳ ゴシック"/>
                <w:szCs w:val="21"/>
              </w:rPr>
            </w:pPr>
          </w:p>
          <w:p w14:paraId="36BD59FA" w14:textId="0BCAEBF3" w:rsidR="00C8253A" w:rsidRPr="00A94CF9" w:rsidRDefault="002F09FE" w:rsidP="00A0179E">
            <w:pPr>
              <w:rPr>
                <w:rFonts w:ascii="ＭＳ ゴシック" w:eastAsia="ＭＳ ゴシック" w:hAnsi="ＭＳ ゴシック"/>
                <w:szCs w:val="21"/>
              </w:rPr>
            </w:pPr>
            <w:r w:rsidRPr="00A94CF9">
              <w:rPr>
                <w:rFonts w:ascii="ＭＳ ゴシック" w:eastAsia="ＭＳ ゴシック" w:hAnsi="ＭＳ ゴシック" w:hint="eastAsia"/>
                <w:noProof/>
                <w:szCs w:val="21"/>
              </w:rPr>
              <mc:AlternateContent>
                <mc:Choice Requires="wps">
                  <w:drawing>
                    <wp:anchor distT="0" distB="0" distL="114300" distR="114300" simplePos="0" relativeHeight="251998208" behindDoc="0" locked="0" layoutInCell="1" allowOverlap="1" wp14:anchorId="7C09A8E4" wp14:editId="4BC55D71">
                      <wp:simplePos x="0" y="0"/>
                      <wp:positionH relativeFrom="column">
                        <wp:posOffset>0</wp:posOffset>
                      </wp:positionH>
                      <wp:positionV relativeFrom="paragraph">
                        <wp:posOffset>109220</wp:posOffset>
                      </wp:positionV>
                      <wp:extent cx="2113280" cy="794385"/>
                      <wp:effectExtent l="0" t="0" r="1270" b="0"/>
                      <wp:wrapNone/>
                      <wp:docPr id="47" name="フローチャート: 代替処理 47"/>
                      <wp:cNvGraphicFramePr/>
                      <a:graphic xmlns:a="http://schemas.openxmlformats.org/drawingml/2006/main">
                        <a:graphicData uri="http://schemas.microsoft.com/office/word/2010/wordprocessingShape">
                          <wps:wsp>
                            <wps:cNvSpPr/>
                            <wps:spPr>
                              <a:xfrm>
                                <a:off x="0" y="0"/>
                                <a:ext cx="2113280"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2979B0" w14:textId="66757BC0" w:rsidR="00C8253A" w:rsidRPr="00684F0D" w:rsidRDefault="00C8253A" w:rsidP="00FC3BB0">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学習のポイント2「緊急地震速報を聞いたときの行動</w:t>
                                  </w:r>
                                  <w:r w:rsidR="007601E8">
                                    <w:rPr>
                                      <w:rFonts w:ascii="ＭＳ ゴシック" w:eastAsia="ＭＳ ゴシック" w:hAnsi="ＭＳ ゴシック" w:hint="eastAsia"/>
                                      <w:color w:val="000000" w:themeColor="text1"/>
                                      <w:sz w:val="18"/>
                                      <w:szCs w:val="18"/>
                                    </w:rPr>
                                    <w:t>を</w:t>
                                  </w:r>
                                  <w:r w:rsidRPr="00684F0D">
                                    <w:rPr>
                                      <w:rFonts w:ascii="ＭＳ ゴシック" w:eastAsia="ＭＳ ゴシック" w:hAnsi="ＭＳ ゴシック" w:hint="eastAsia"/>
                                      <w:color w:val="000000" w:themeColor="text1"/>
                                      <w:sz w:val="18"/>
                                      <w:szCs w:val="18"/>
                                    </w:rPr>
                                    <w:t>復習</w:t>
                                  </w:r>
                                  <w:r w:rsidR="007601E8">
                                    <w:rPr>
                                      <w:rFonts w:ascii="ＭＳ ゴシック" w:eastAsia="ＭＳ ゴシック" w:hAnsi="ＭＳ ゴシック" w:hint="eastAsia"/>
                                      <w:color w:val="000000" w:themeColor="text1"/>
                                      <w:sz w:val="18"/>
                                      <w:szCs w:val="18"/>
                                    </w:rPr>
                                    <w:t>する</w:t>
                                  </w:r>
                                  <w:r w:rsidRPr="00684F0D">
                                    <w:rPr>
                                      <w:rFonts w:ascii="ＭＳ ゴシック" w:eastAsia="ＭＳ ゴシック" w:hAnsi="ＭＳ ゴシック" w:hint="eastAsia"/>
                                      <w:color w:val="000000" w:themeColor="text1"/>
                                      <w:sz w:val="18"/>
                                      <w:szCs w:val="18"/>
                                    </w:rPr>
                                    <w:t>。」</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C09A8E4" id="フローチャート: 代替処理 47" o:spid="_x0000_s1037" type="#_x0000_t176" style="position:absolute;left:0;text-align:left;margin-left:0;margin-top:8.6pt;width:166.4pt;height:62.5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" fillcolor="#fff2cc [663]" stroked="f" strokeweight="1pt">
                      <v:textbox style="mso-fit-shape-to-text:t" inset=".5mm,.5mm,.5mm,.5mm">
                        <w:txbxContent>
                          <w:p w14:paraId="6F2979B0" w14:textId="66757BC0" w:rsidR="00C8253A" w:rsidRPr="00684F0D" w:rsidRDefault="00C8253A" w:rsidP="00FC3BB0">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学習のポイント2「緊急地震速報を聞いたときの行動</w:t>
                            </w:r>
                            <w:r w:rsidR="007601E8">
                              <w:rPr>
                                <w:rFonts w:ascii="ＭＳ ゴシック" w:eastAsia="ＭＳ ゴシック" w:hAnsi="ＭＳ ゴシック" w:hint="eastAsia"/>
                                <w:color w:val="000000" w:themeColor="text1"/>
                                <w:sz w:val="18"/>
                                <w:szCs w:val="18"/>
                              </w:rPr>
                              <w:t>を</w:t>
                            </w:r>
                            <w:r w:rsidRPr="00684F0D">
                              <w:rPr>
                                <w:rFonts w:ascii="ＭＳ ゴシック" w:eastAsia="ＭＳ ゴシック" w:hAnsi="ＭＳ ゴシック" w:hint="eastAsia"/>
                                <w:color w:val="000000" w:themeColor="text1"/>
                                <w:sz w:val="18"/>
                                <w:szCs w:val="18"/>
                              </w:rPr>
                              <w:t>復習</w:t>
                            </w:r>
                            <w:r w:rsidR="007601E8">
                              <w:rPr>
                                <w:rFonts w:ascii="ＭＳ ゴシック" w:eastAsia="ＭＳ ゴシック" w:hAnsi="ＭＳ ゴシック" w:hint="eastAsia"/>
                                <w:color w:val="000000" w:themeColor="text1"/>
                                <w:sz w:val="18"/>
                                <w:szCs w:val="18"/>
                              </w:rPr>
                              <w:t>する</w:t>
                            </w:r>
                            <w:r w:rsidRPr="00684F0D">
                              <w:rPr>
                                <w:rFonts w:ascii="ＭＳ ゴシック" w:eastAsia="ＭＳ ゴシック" w:hAnsi="ＭＳ ゴシック" w:hint="eastAsia"/>
                                <w:color w:val="000000" w:themeColor="text1"/>
                                <w:sz w:val="18"/>
                                <w:szCs w:val="18"/>
                              </w:rPr>
                              <w:t>。」</w:t>
                            </w:r>
                          </w:p>
                        </w:txbxContent>
                      </v:textbox>
                    </v:shape>
                  </w:pict>
                </mc:Fallback>
              </mc:AlternateContent>
            </w:r>
          </w:p>
          <w:p w14:paraId="20203C68" w14:textId="152D7414" w:rsidR="00C8253A" w:rsidRPr="00A94CF9" w:rsidRDefault="00C8253A" w:rsidP="00A0179E">
            <w:pPr>
              <w:rPr>
                <w:rFonts w:ascii="ＭＳ ゴシック" w:eastAsia="ＭＳ ゴシック" w:hAnsi="ＭＳ ゴシック"/>
                <w:szCs w:val="21"/>
              </w:rPr>
            </w:pPr>
          </w:p>
          <w:p w14:paraId="724125F6" w14:textId="60518636" w:rsidR="00C8253A" w:rsidRPr="00A94CF9" w:rsidRDefault="002F09FE" w:rsidP="00A0179E">
            <w:pPr>
              <w:rPr>
                <w:rFonts w:ascii="ＭＳ ゴシック" w:eastAsia="ＭＳ ゴシック" w:hAnsi="ＭＳ ゴシック"/>
                <w:szCs w:val="21"/>
              </w:rPr>
            </w:pPr>
            <w:r w:rsidRPr="00A94CF9">
              <w:rPr>
                <w:rFonts w:ascii="ＭＳ ゴシック" w:eastAsia="ＭＳ ゴシック" w:hAnsi="ＭＳ ゴシック" w:hint="eastAsia"/>
                <w:noProof/>
                <w:szCs w:val="21"/>
              </w:rPr>
              <mc:AlternateContent>
                <mc:Choice Requires="wps">
                  <w:drawing>
                    <wp:anchor distT="0" distB="0" distL="114300" distR="114300" simplePos="0" relativeHeight="251999232" behindDoc="0" locked="0" layoutInCell="1" allowOverlap="1" wp14:anchorId="1A38D64F" wp14:editId="36BE3246">
                      <wp:simplePos x="0" y="0"/>
                      <wp:positionH relativeFrom="column">
                        <wp:posOffset>0</wp:posOffset>
                      </wp:positionH>
                      <wp:positionV relativeFrom="paragraph">
                        <wp:posOffset>229235</wp:posOffset>
                      </wp:positionV>
                      <wp:extent cx="2113280" cy="794385"/>
                      <wp:effectExtent l="0" t="0" r="1270" b="0"/>
                      <wp:wrapNone/>
                      <wp:docPr id="48" name="フローチャート: 代替処理 48"/>
                      <wp:cNvGraphicFramePr/>
                      <a:graphic xmlns:a="http://schemas.openxmlformats.org/drawingml/2006/main">
                        <a:graphicData uri="http://schemas.microsoft.com/office/word/2010/wordprocessingShape">
                          <wps:wsp>
                            <wps:cNvSpPr/>
                            <wps:spPr>
                              <a:xfrm>
                                <a:off x="0" y="0"/>
                                <a:ext cx="2113280"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347C73" w14:textId="217C0B8D" w:rsidR="00C8253A" w:rsidRPr="00684F0D" w:rsidRDefault="00C8253A" w:rsidP="00FC3BB0">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学習のポイント3「自分で考えて行動することの大切さを理解する。」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1A38D64F" id="フローチャート: 代替処理 48" o:spid="_x0000_s1038" type="#_x0000_t176" style="position:absolute;left:0;text-align:left;margin-left:0;margin-top:18.05pt;width:166.4pt;height:62.5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" fillcolor="#fff2cc [663]" stroked="f" strokeweight="1pt">
                      <v:textbox style="mso-fit-shape-to-text:t" inset=".5mm,.5mm,.5mm,.5mm">
                        <w:txbxContent>
                          <w:p w14:paraId="4E347C73" w14:textId="217C0B8D" w:rsidR="00C8253A" w:rsidRPr="00684F0D" w:rsidRDefault="00C8253A" w:rsidP="00FC3BB0">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学習のポイント3「自分で考えて行動することの大切さを理解する。」</w:t>
                            </w:r>
                          </w:p>
                        </w:txbxContent>
                      </v:textbox>
                    </v:shape>
                  </w:pict>
                </mc:Fallback>
              </mc:AlternateContent>
            </w:r>
          </w:p>
          <w:p w14:paraId="23EB1BA4" w14:textId="2B686E05" w:rsidR="00C8253A" w:rsidRPr="00A94CF9" w:rsidRDefault="00C8253A" w:rsidP="00A0179E">
            <w:pPr>
              <w:rPr>
                <w:rFonts w:ascii="ＭＳ ゴシック" w:eastAsia="ＭＳ ゴシック" w:hAnsi="ＭＳ ゴシック"/>
                <w:szCs w:val="21"/>
              </w:rPr>
            </w:pPr>
          </w:p>
          <w:p w14:paraId="6DDB6F89" w14:textId="50FEBCE9" w:rsidR="00C8253A" w:rsidRPr="00A94CF9" w:rsidRDefault="00C8253A" w:rsidP="00A0179E">
            <w:pPr>
              <w:rPr>
                <w:rFonts w:ascii="ＭＳ ゴシック" w:eastAsia="ＭＳ ゴシック" w:hAnsi="ＭＳ ゴシック"/>
                <w:szCs w:val="21"/>
              </w:rPr>
            </w:pPr>
          </w:p>
          <w:p w14:paraId="141CC9C0" w14:textId="1350BAF1" w:rsidR="00C8253A" w:rsidRPr="00A94CF9" w:rsidRDefault="00C8253A" w:rsidP="00A0179E">
            <w:pPr>
              <w:jc w:val="center"/>
              <w:rPr>
                <w:rFonts w:ascii="ＭＳ ゴシック" w:eastAsia="ＭＳ ゴシック" w:hAnsi="ＭＳ ゴシック"/>
                <w:szCs w:val="21"/>
              </w:rPr>
            </w:pPr>
          </w:p>
        </w:tc>
        <w:tc>
          <w:tcPr>
            <w:tcW w:w="6946" w:type="dxa"/>
            <w:tcBorders>
              <w:top w:val="single" w:sz="2" w:space="0" w:color="A8D08D" w:themeColor="accent6" w:themeTint="99"/>
              <w:left w:val="single" w:sz="2" w:space="0" w:color="A8D08D" w:themeColor="accent6" w:themeTint="99"/>
              <w:bottom w:val="single" w:sz="2" w:space="0" w:color="A8D08D" w:themeColor="accent6" w:themeTint="99"/>
            </w:tcBorders>
          </w:tcPr>
          <w:p w14:paraId="043C4A58" w14:textId="4D68DA1C" w:rsidR="00C8253A" w:rsidRPr="00A94CF9" w:rsidRDefault="00C8253A" w:rsidP="00A0179E">
            <w:pPr>
              <w:rPr>
                <w:rFonts w:ascii="ＭＳ ゴシック" w:eastAsia="ＭＳ ゴシック" w:hAnsi="ＭＳ ゴシック"/>
                <w:szCs w:val="21"/>
              </w:rPr>
            </w:pPr>
            <w:r w:rsidRPr="00A94CF9">
              <w:rPr>
                <w:rFonts w:ascii="ＭＳ ゴシック" w:eastAsia="ＭＳ ゴシック" w:hAnsi="ＭＳ ゴシック" w:hint="eastAsia"/>
                <w:szCs w:val="21"/>
              </w:rPr>
              <w:t>「</w:t>
            </w:r>
            <w:r w:rsidR="00D87101" w:rsidRPr="00A94CF9">
              <w:rPr>
                <w:rFonts w:ascii="ＭＳ ゴシック" w:eastAsia="ＭＳ ゴシック" w:hAnsi="ＭＳ ゴシック" w:hint="eastAsia"/>
                <w:szCs w:val="21"/>
              </w:rPr>
              <w:t>今日学習したことのまとめ（復習）です。</w:t>
            </w:r>
            <w:r w:rsidR="00D87101" w:rsidRPr="00D87101">
              <w:rPr>
                <w:rFonts w:ascii="ＭＳ ゴシック" w:eastAsia="ＭＳ ゴシック" w:hAnsi="ＭＳ ゴシック" w:hint="eastAsia"/>
                <w:szCs w:val="21"/>
              </w:rPr>
              <w:t>緊急地震速報</w:t>
            </w:r>
            <w:r w:rsidR="00D87101">
              <w:rPr>
                <w:rFonts w:ascii="ＭＳ ゴシック" w:eastAsia="ＭＳ ゴシック" w:hAnsi="ＭＳ ゴシック" w:hint="eastAsia"/>
                <w:szCs w:val="21"/>
              </w:rPr>
              <w:t>を聞いた時</w:t>
            </w:r>
            <w:r w:rsidR="00D87101" w:rsidRPr="00D87101">
              <w:rPr>
                <w:rFonts w:ascii="ＭＳ ゴシック" w:eastAsia="ＭＳ ゴシック" w:hAnsi="ＭＳ ゴシック" w:hint="eastAsia"/>
                <w:szCs w:val="21"/>
              </w:rPr>
              <w:t>や</w:t>
            </w:r>
            <w:r w:rsidR="00AC3AC8" w:rsidRPr="00AC3AC8">
              <w:rPr>
                <w:rFonts w:ascii="ＭＳ ゴシック" w:eastAsia="ＭＳ ゴシック" w:hAnsi="ＭＳ ゴシック" w:hint="eastAsia"/>
                <w:szCs w:val="21"/>
              </w:rPr>
              <w:t>地震の強い揺れから、自分の身（命）を守るための</w:t>
            </w:r>
            <w:r w:rsidR="003B7F64">
              <w:rPr>
                <w:rFonts w:ascii="ＭＳ ゴシック" w:eastAsia="ＭＳ ゴシック" w:hAnsi="ＭＳ ゴシック" w:hint="eastAsia"/>
                <w:szCs w:val="21"/>
              </w:rPr>
              <w:t>行動を</w:t>
            </w:r>
            <w:r w:rsidR="00AC3AC8" w:rsidRPr="00AC3AC8">
              <w:rPr>
                <w:rFonts w:ascii="ＭＳ ゴシック" w:eastAsia="ＭＳ ゴシック" w:hAnsi="ＭＳ ゴシック" w:hint="eastAsia"/>
                <w:szCs w:val="21"/>
              </w:rPr>
              <w:t>学習</w:t>
            </w:r>
            <w:r w:rsidR="003B7F64">
              <w:rPr>
                <w:rFonts w:ascii="ＭＳ ゴシック" w:eastAsia="ＭＳ ゴシック" w:hAnsi="ＭＳ ゴシック" w:hint="eastAsia"/>
                <w:szCs w:val="21"/>
              </w:rPr>
              <w:t>してきました。</w:t>
            </w:r>
            <w:r w:rsidR="00D63034" w:rsidRPr="00A94CF9">
              <w:rPr>
                <w:rFonts w:ascii="ＭＳ ゴシック" w:eastAsia="ＭＳ ゴシック" w:hAnsi="ＭＳ ゴシック" w:hint="eastAsia"/>
                <w:szCs w:val="21"/>
              </w:rPr>
              <w:t>地震から身を守るためには、地震によって起こる</w:t>
            </w:r>
            <w:r w:rsidR="00D63034">
              <w:rPr>
                <w:rFonts w:ascii="ＭＳ ゴシック" w:eastAsia="ＭＳ ゴシック" w:hAnsi="ＭＳ ゴシック" w:hint="eastAsia"/>
                <w:szCs w:val="21"/>
              </w:rPr>
              <w:t>３つの</w:t>
            </w:r>
            <w:r w:rsidR="00D63034" w:rsidRPr="00A94CF9">
              <w:rPr>
                <w:rFonts w:ascii="ＭＳ ゴシック" w:eastAsia="ＭＳ ゴシック" w:hAnsi="ＭＳ ゴシック" w:hint="eastAsia"/>
                <w:szCs w:val="21"/>
              </w:rPr>
              <w:t>危険から身を守</w:t>
            </w:r>
            <w:r w:rsidR="00D63034">
              <w:rPr>
                <w:rFonts w:ascii="ＭＳ ゴシック" w:eastAsia="ＭＳ ゴシック" w:hAnsi="ＭＳ ゴシック" w:hint="eastAsia"/>
                <w:szCs w:val="21"/>
              </w:rPr>
              <w:t>ることが大切で</w:t>
            </w:r>
            <w:r w:rsidR="006A537A">
              <w:rPr>
                <w:rFonts w:ascii="ＭＳ ゴシック" w:eastAsia="ＭＳ ゴシック" w:hAnsi="ＭＳ ゴシック" w:hint="eastAsia"/>
                <w:szCs w:val="21"/>
              </w:rPr>
              <w:t>した</w:t>
            </w:r>
            <w:r w:rsidR="00D63034">
              <w:rPr>
                <w:rFonts w:ascii="ＭＳ ゴシック" w:eastAsia="ＭＳ ゴシック" w:hAnsi="ＭＳ ゴシック" w:hint="eastAsia"/>
                <w:szCs w:val="21"/>
              </w:rPr>
              <w:t>。緊急地震速報を聞いたら、どのように行動したらよいかも学習しました。地震は突然起こりますので、</w:t>
            </w:r>
            <w:r w:rsidR="00D63034" w:rsidRPr="00A94CF9">
              <w:rPr>
                <w:rFonts w:ascii="ＭＳ ゴシック" w:eastAsia="ＭＳ ゴシック" w:hAnsi="ＭＳ ゴシック" w:hint="eastAsia"/>
                <w:szCs w:val="21"/>
              </w:rPr>
              <w:t>周りに誰もいなくて、一人でいた時</w:t>
            </w:r>
            <w:r w:rsidR="006A537A">
              <w:rPr>
                <w:rFonts w:ascii="ＭＳ ゴシック" w:eastAsia="ＭＳ ゴシック" w:hAnsi="ＭＳ ゴシック" w:hint="eastAsia"/>
                <w:szCs w:val="21"/>
              </w:rPr>
              <w:t>はどうしますか。</w:t>
            </w:r>
            <w:r w:rsidR="00D63034">
              <w:rPr>
                <w:rFonts w:ascii="ＭＳ ゴシック" w:eastAsia="ＭＳ ゴシック" w:hAnsi="ＭＳ ゴシック" w:hint="eastAsia"/>
                <w:szCs w:val="21"/>
              </w:rPr>
              <w:t>今日学習したことから、大地震から</w:t>
            </w:r>
            <w:r w:rsidR="00D63034" w:rsidRPr="00A94CF9">
              <w:rPr>
                <w:rFonts w:ascii="ＭＳ ゴシック" w:eastAsia="ＭＳ ゴシック" w:hAnsi="ＭＳ ゴシック" w:hint="eastAsia"/>
                <w:szCs w:val="21"/>
              </w:rPr>
              <w:t>自分の身を守るための大切な</w:t>
            </w:r>
            <w:r w:rsidR="00D63034">
              <w:rPr>
                <w:rFonts w:ascii="ＭＳ ゴシック" w:eastAsia="ＭＳ ゴシック" w:hAnsi="ＭＳ ゴシック" w:hint="eastAsia"/>
                <w:szCs w:val="21"/>
              </w:rPr>
              <w:t>こと</w:t>
            </w:r>
            <w:r w:rsidR="00D63034" w:rsidRPr="00A94CF9">
              <w:rPr>
                <w:rFonts w:ascii="ＭＳ ゴシック" w:eastAsia="ＭＳ ゴシック" w:hAnsi="ＭＳ ゴシック" w:hint="eastAsia"/>
                <w:szCs w:val="21"/>
              </w:rPr>
              <w:t>を</w:t>
            </w:r>
            <w:r w:rsidR="0094688A">
              <w:rPr>
                <w:rFonts w:ascii="ＭＳ ゴシック" w:eastAsia="ＭＳ ゴシック" w:hAnsi="ＭＳ ゴシック" w:hint="eastAsia"/>
                <w:szCs w:val="21"/>
              </w:rPr>
              <w:t>まとめます。</w:t>
            </w:r>
            <w:r w:rsidRPr="00A94CF9">
              <w:rPr>
                <w:rFonts w:ascii="ＭＳ ゴシック" w:eastAsia="ＭＳ ゴシック" w:hAnsi="ＭＳ ゴシック" w:hint="eastAsia"/>
                <w:szCs w:val="21"/>
              </w:rPr>
              <w:t>」</w:t>
            </w:r>
          </w:p>
          <w:p w14:paraId="248B3831" w14:textId="4CE422BA" w:rsidR="00C8253A" w:rsidRPr="00D9291D" w:rsidRDefault="00C8253A" w:rsidP="00A0179E">
            <w:pPr>
              <w:adjustRightInd w:val="0"/>
              <w:snapToGrid w:val="0"/>
              <w:rPr>
                <w:rFonts w:ascii="ＭＳ Ｐ明朝" w:eastAsia="ＭＳ Ｐ明朝" w:hAnsi="ＭＳ Ｐ明朝"/>
                <w:sz w:val="18"/>
                <w:szCs w:val="18"/>
              </w:rPr>
            </w:pPr>
            <w:r w:rsidRPr="00D9291D">
              <w:rPr>
                <w:rFonts w:ascii="ＭＳ Ｐ明朝" w:eastAsia="ＭＳ Ｐ明朝" w:hAnsi="ＭＳ Ｐ明朝" w:hint="eastAsia"/>
                <w:sz w:val="18"/>
                <w:szCs w:val="18"/>
              </w:rPr>
              <w:t>※</w:t>
            </w:r>
            <w:r w:rsidR="00D63034" w:rsidRPr="00D9291D">
              <w:rPr>
                <w:rFonts w:ascii="ＭＳ Ｐ明朝" w:eastAsia="ＭＳ Ｐ明朝" w:hAnsi="ＭＳ Ｐ明朝" w:hint="eastAsia"/>
                <w:sz w:val="18"/>
                <w:szCs w:val="18"/>
              </w:rPr>
              <w:t>学習</w:t>
            </w:r>
            <w:r w:rsidRPr="00D9291D">
              <w:rPr>
                <w:rFonts w:ascii="ＭＳ Ｐ明朝" w:eastAsia="ＭＳ Ｐ明朝" w:hAnsi="ＭＳ Ｐ明朝" w:hint="eastAsia"/>
                <w:sz w:val="18"/>
                <w:szCs w:val="18"/>
              </w:rPr>
              <w:t>具体的にいくつか場所を提示する（自宅、コンビニ、映画館等）</w:t>
            </w:r>
          </w:p>
        </w:tc>
      </w:tr>
      <w:tr w:rsidR="0094688A" w:rsidRPr="00A94CF9" w14:paraId="4B448FAE" w14:textId="77777777" w:rsidTr="0023084B">
        <w:trPr>
          <w:trHeight w:val="3023"/>
        </w:trPr>
        <w:tc>
          <w:tcPr>
            <w:tcW w:w="3539" w:type="dxa"/>
            <w:vMerge/>
            <w:tcBorders>
              <w:right w:val="single" w:sz="2" w:space="0" w:color="A8D08D" w:themeColor="accent6" w:themeTint="99"/>
            </w:tcBorders>
          </w:tcPr>
          <w:p w14:paraId="2E071CB0" w14:textId="77777777" w:rsidR="0094688A" w:rsidRPr="00A94CF9" w:rsidRDefault="0094688A" w:rsidP="00A0179E">
            <w:pPr>
              <w:rPr>
                <w:rFonts w:ascii="ＭＳ ゴシック" w:eastAsia="ＭＳ ゴシック" w:hAnsi="ＭＳ ゴシック"/>
                <w:noProof/>
                <w:szCs w:val="21"/>
              </w:rPr>
            </w:pPr>
          </w:p>
        </w:tc>
        <w:tc>
          <w:tcPr>
            <w:tcW w:w="6946" w:type="dxa"/>
            <w:tcBorders>
              <w:top w:val="single" w:sz="2" w:space="0" w:color="A8D08D" w:themeColor="accent6" w:themeTint="99"/>
              <w:left w:val="single" w:sz="2" w:space="0" w:color="A8D08D" w:themeColor="accent6" w:themeTint="99"/>
            </w:tcBorders>
          </w:tcPr>
          <w:p w14:paraId="7FA48405" w14:textId="77777777" w:rsidR="0094688A" w:rsidRPr="002F09FE" w:rsidRDefault="0094688A" w:rsidP="00A0179E">
            <w:pPr>
              <w:adjustRightInd w:val="0"/>
              <w:snapToGrid w:val="0"/>
              <w:rPr>
                <w:rFonts w:ascii="ＭＳ ゴシック" w:eastAsia="ＭＳ ゴシック" w:hAnsi="ＭＳ ゴシック"/>
                <w:sz w:val="4"/>
                <w:szCs w:val="4"/>
              </w:rPr>
            </w:pPr>
          </w:p>
          <w:p w14:paraId="3B8548F4" w14:textId="77777777" w:rsidR="0094688A" w:rsidRDefault="0094688A" w:rsidP="00D63034">
            <w:pPr>
              <w:rPr>
                <w:rFonts w:ascii="ＭＳ ゴシック" w:eastAsia="ＭＳ ゴシック" w:hAnsi="ＭＳ ゴシック"/>
                <w:szCs w:val="21"/>
              </w:rPr>
            </w:pPr>
            <w:r w:rsidRPr="00A94CF9">
              <w:rPr>
                <w:rFonts w:ascii="ＭＳ ゴシック" w:eastAsia="ＭＳ ゴシック" w:hAnsi="ＭＳ ゴシック" w:hint="eastAsia"/>
                <w:szCs w:val="21"/>
              </w:rPr>
              <w:t>「</w:t>
            </w:r>
            <w:r>
              <w:rPr>
                <w:rFonts w:ascii="ＭＳ ゴシック" w:eastAsia="ＭＳ ゴシック" w:hAnsi="ＭＳ ゴシック" w:hint="eastAsia"/>
                <w:szCs w:val="21"/>
              </w:rPr>
              <w:t>まず、</w:t>
            </w:r>
            <w:r w:rsidRPr="00A94CF9">
              <w:rPr>
                <w:rFonts w:ascii="ＭＳ ゴシック" w:eastAsia="ＭＳ ゴシック" w:hAnsi="ＭＳ ゴシック" w:hint="eastAsia"/>
                <w:szCs w:val="21"/>
              </w:rPr>
              <w:t>自分の身を守るための大切な行動です。１つめは、ものが「落ちてこない・倒れてこない・移動してこない」場所へ移動して身を守ることです。２つめは、緊急地震速報を聞いた時には、数秒から数十秒の短い時間で身を守ることです。</w:t>
            </w:r>
            <w:r>
              <w:rPr>
                <w:rFonts w:ascii="ＭＳ ゴシック" w:eastAsia="ＭＳ ゴシック" w:hAnsi="ＭＳ ゴシック" w:hint="eastAsia"/>
                <w:szCs w:val="21"/>
              </w:rPr>
              <w:t>３つ目は</w:t>
            </w:r>
            <w:r w:rsidRPr="00A94CF9">
              <w:rPr>
                <w:rFonts w:ascii="ＭＳ ゴシック" w:eastAsia="ＭＳ ゴシック" w:hAnsi="ＭＳ ゴシック" w:hint="eastAsia"/>
                <w:szCs w:val="21"/>
              </w:rPr>
              <w:t>特に大事なこと</w:t>
            </w:r>
            <w:r>
              <w:rPr>
                <w:rFonts w:ascii="ＭＳ ゴシック" w:eastAsia="ＭＳ ゴシック" w:hAnsi="ＭＳ ゴシック" w:hint="eastAsia"/>
                <w:szCs w:val="21"/>
              </w:rPr>
              <w:t>です。大地震の時はパニックになってしまいますが、</w:t>
            </w:r>
            <w:r w:rsidRPr="00A94CF9">
              <w:rPr>
                <w:rFonts w:ascii="ＭＳ ゴシック" w:eastAsia="ＭＳ ゴシック" w:hAnsi="ＭＳ ゴシック" w:hint="eastAsia"/>
                <w:szCs w:val="21"/>
              </w:rPr>
              <w:t>慌てずに、自分で考え、自分の判断で行動すること</w:t>
            </w:r>
            <w:r>
              <w:rPr>
                <w:rFonts w:ascii="ＭＳ ゴシック" w:eastAsia="ＭＳ ゴシック" w:hAnsi="ＭＳ ゴシック" w:hint="eastAsia"/>
                <w:szCs w:val="21"/>
              </w:rPr>
              <w:t>が大切です。そのためには、自分の命は自分で守るという意識を持って下さい。</w:t>
            </w:r>
            <w:r w:rsidRPr="00A94CF9">
              <w:rPr>
                <w:rFonts w:ascii="ＭＳ ゴシック" w:eastAsia="ＭＳ ゴシック" w:hAnsi="ＭＳ ゴシック" w:hint="eastAsia"/>
                <w:szCs w:val="21"/>
              </w:rPr>
              <w:t>」</w:t>
            </w:r>
          </w:p>
          <w:p w14:paraId="1174DCBA" w14:textId="3684BB2A" w:rsidR="0094688A" w:rsidRPr="00D9291D" w:rsidRDefault="0094688A" w:rsidP="006A537A">
            <w:pPr>
              <w:rPr>
                <w:rFonts w:ascii="ＭＳ Ｐ明朝" w:eastAsia="ＭＳ Ｐ明朝" w:hAnsi="ＭＳ Ｐ明朝"/>
                <w:szCs w:val="21"/>
              </w:rPr>
            </w:pPr>
          </w:p>
        </w:tc>
      </w:tr>
      <w:tr w:rsidR="00D87101" w:rsidRPr="00A94CF9" w14:paraId="1442C2A4" w14:textId="77777777" w:rsidTr="00D87101">
        <w:trPr>
          <w:trHeight w:val="376"/>
        </w:trPr>
        <w:tc>
          <w:tcPr>
            <w:tcW w:w="10485" w:type="dxa"/>
            <w:gridSpan w:val="2"/>
            <w:tcBorders>
              <w:bottom w:val="single" w:sz="4" w:space="0" w:color="A8D08D" w:themeColor="accent6" w:themeTint="99"/>
            </w:tcBorders>
            <w:shd w:val="clear" w:color="auto" w:fill="C5E0B3" w:themeFill="accent6" w:themeFillTint="66"/>
          </w:tcPr>
          <w:p w14:paraId="1CA8D6BD" w14:textId="77777777" w:rsidR="00D87101" w:rsidRPr="00A94CF9" w:rsidRDefault="00D87101" w:rsidP="008B59F9">
            <w:pPr>
              <w:spacing w:line="276" w:lineRule="auto"/>
              <w:rPr>
                <w:rFonts w:ascii="ＭＳ ゴシック" w:eastAsia="ＭＳ ゴシック" w:hAnsi="ＭＳ ゴシック"/>
                <w:szCs w:val="21"/>
              </w:rPr>
            </w:pPr>
            <w:r w:rsidRPr="00A94CF9">
              <w:rPr>
                <w:rFonts w:ascii="ＭＳ ゴシック" w:eastAsia="ＭＳ ゴシック" w:hAnsi="ＭＳ ゴシック" w:hint="eastAsia"/>
                <w:noProof/>
                <w:szCs w:val="21"/>
              </w:rPr>
              <w:lastRenderedPageBreak/>
              <w:t>展開</w:t>
            </w:r>
            <w:r>
              <w:rPr>
                <w:rFonts w:ascii="ＭＳ ゴシック" w:eastAsia="ＭＳ ゴシック" w:hAnsi="ＭＳ ゴシック" w:hint="eastAsia"/>
                <w:noProof/>
                <w:szCs w:val="21"/>
              </w:rPr>
              <w:t>2</w:t>
            </w:r>
            <w:r w:rsidRPr="00A94CF9">
              <w:rPr>
                <w:rFonts w:ascii="ＭＳ ゴシック" w:eastAsia="ＭＳ ゴシック" w:hAnsi="ＭＳ ゴシック" w:hint="eastAsia"/>
                <w:noProof/>
                <w:szCs w:val="21"/>
              </w:rPr>
              <w:t>（1分）</w:t>
            </w:r>
          </w:p>
        </w:tc>
      </w:tr>
      <w:tr w:rsidR="00C8253A" w:rsidRPr="00A94CF9" w14:paraId="31150424" w14:textId="77777777" w:rsidTr="005C794D">
        <w:trPr>
          <w:trHeight w:val="707"/>
        </w:trPr>
        <w:tc>
          <w:tcPr>
            <w:tcW w:w="3539" w:type="dxa"/>
            <w:vMerge w:val="restart"/>
          </w:tcPr>
          <w:p w14:paraId="546A2E43" w14:textId="5567CBCB" w:rsidR="00C8253A" w:rsidRPr="00A94CF9" w:rsidRDefault="002F09FE" w:rsidP="00E90BAC">
            <w:pPr>
              <w:rPr>
                <w:rFonts w:ascii="ＭＳ ゴシック" w:eastAsia="ＭＳ ゴシック" w:hAnsi="ＭＳ ゴシック"/>
                <w:noProof/>
                <w:szCs w:val="21"/>
              </w:rPr>
            </w:pPr>
            <w:r w:rsidRPr="00A94CF9">
              <w:rPr>
                <w:rFonts w:ascii="ＭＳ ゴシック" w:eastAsia="ＭＳ ゴシック" w:hAnsi="ＭＳ ゴシック" w:hint="eastAsia"/>
                <w:noProof/>
                <w:szCs w:val="21"/>
              </w:rPr>
              <mc:AlternateContent>
                <mc:Choice Requires="wps">
                  <w:drawing>
                    <wp:anchor distT="0" distB="0" distL="114300" distR="114300" simplePos="0" relativeHeight="252008448" behindDoc="0" locked="0" layoutInCell="1" allowOverlap="1" wp14:anchorId="76816CEE" wp14:editId="13B308BD">
                      <wp:simplePos x="0" y="0"/>
                      <wp:positionH relativeFrom="column">
                        <wp:posOffset>-11430</wp:posOffset>
                      </wp:positionH>
                      <wp:positionV relativeFrom="paragraph">
                        <wp:posOffset>446405</wp:posOffset>
                      </wp:positionV>
                      <wp:extent cx="2113280" cy="794385"/>
                      <wp:effectExtent l="0" t="0" r="1270" b="0"/>
                      <wp:wrapNone/>
                      <wp:docPr id="1" name="フローチャート: 代替処理 1"/>
                      <wp:cNvGraphicFramePr/>
                      <a:graphic xmlns:a="http://schemas.openxmlformats.org/drawingml/2006/main">
                        <a:graphicData uri="http://schemas.microsoft.com/office/word/2010/wordprocessingShape">
                          <wps:wsp>
                            <wps:cNvSpPr/>
                            <wps:spPr>
                              <a:xfrm>
                                <a:off x="0" y="0"/>
                                <a:ext cx="2113280"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CA51A4" w14:textId="4A9F5C88" w:rsidR="00373A06" w:rsidRPr="00684F0D" w:rsidRDefault="00373A06" w:rsidP="00373A06">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学習のポイント1「避難する時のルールを復習する。」</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6816CEE" id="フローチャート: 代替処理 1" o:spid="_x0000_s1039" type="#_x0000_t176" style="position:absolute;left:0;text-align:left;margin-left:-.9pt;margin-top:35.15pt;width:166.4pt;height:62.5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" fillcolor="#fff2cc [663]" stroked="f" strokeweight="1pt">
                      <v:textbox style="mso-fit-shape-to-text:t" inset=".5mm,.5mm,.5mm,.5mm">
                        <w:txbxContent>
                          <w:p w14:paraId="5DCA51A4" w14:textId="4A9F5C88" w:rsidR="00373A06" w:rsidRPr="00684F0D" w:rsidRDefault="00373A06" w:rsidP="00373A06">
                            <w:pPr>
                              <w:adjustRightInd w:val="0"/>
                              <w:snapToGrid w:val="0"/>
                              <w:jc w:val="left"/>
                              <w:rPr>
                                <w:rFonts w:ascii="ＭＳ ゴシック" w:eastAsia="ＭＳ ゴシック" w:hAnsi="ＭＳ ゴシック"/>
                                <w:color w:val="000000" w:themeColor="text1"/>
                                <w:sz w:val="18"/>
                                <w:szCs w:val="18"/>
                              </w:rPr>
                            </w:pPr>
                            <w:r w:rsidRPr="00684F0D">
                              <w:rPr>
                                <w:rFonts w:ascii="ＭＳ ゴシック" w:eastAsia="ＭＳ ゴシック" w:hAnsi="ＭＳ ゴシック" w:hint="eastAsia"/>
                                <w:color w:val="000000" w:themeColor="text1"/>
                                <w:sz w:val="18"/>
                                <w:szCs w:val="18"/>
                              </w:rPr>
                              <w:t>学習のポイント1「避難する時のルールを復習する。」</w:t>
                            </w:r>
                          </w:p>
                        </w:txbxContent>
                      </v:textbox>
                    </v:shape>
                  </w:pict>
                </mc:Fallback>
              </mc:AlternateContent>
            </w:r>
            <w:r w:rsidR="00C8253A" w:rsidRPr="00A94CF9">
              <w:rPr>
                <w:rFonts w:ascii="ＭＳ ゴシック" w:eastAsia="ＭＳ ゴシック" w:hAnsi="ＭＳ ゴシック" w:hint="eastAsia"/>
                <w:szCs w:val="21"/>
              </w:rPr>
              <w:t>3.安全な場所への移動のルールを学ぶ</w:t>
            </w:r>
            <w:r w:rsidR="00E90BAC" w:rsidRPr="00E90BAC">
              <w:rPr>
                <w:rFonts w:ascii="ＭＳ ゴシック" w:eastAsia="ＭＳ ゴシック" w:hAnsi="ＭＳ ゴシック" w:hint="eastAsia"/>
                <w:szCs w:val="21"/>
              </w:rPr>
              <w:t>（</w:t>
            </w:r>
            <w:r w:rsidR="00E90BAC">
              <w:rPr>
                <w:rFonts w:ascii="ＭＳ ゴシック" w:eastAsia="ＭＳ ゴシック" w:hAnsi="ＭＳ ゴシック" w:hint="eastAsia"/>
                <w:szCs w:val="21"/>
              </w:rPr>
              <w:t>1</w:t>
            </w:r>
            <w:r w:rsidR="00E90BAC" w:rsidRPr="00E90BAC">
              <w:rPr>
                <w:rFonts w:ascii="ＭＳ ゴシック" w:eastAsia="ＭＳ ゴシック" w:hAnsi="ＭＳ ゴシック"/>
                <w:szCs w:val="21"/>
              </w:rPr>
              <w:t>分）</w:t>
            </w:r>
            <w:r w:rsidR="00C8253A" w:rsidRPr="00A94CF9">
              <w:rPr>
                <w:rFonts w:ascii="ＭＳ ゴシック" w:eastAsia="ＭＳ ゴシック" w:hAnsi="ＭＳ ゴシック" w:hint="eastAsia"/>
                <w:noProof/>
                <w:szCs w:val="21"/>
              </w:rPr>
              <mc:AlternateContent>
                <mc:Choice Requires="wps">
                  <w:drawing>
                    <wp:anchor distT="0" distB="0" distL="114300" distR="114300" simplePos="0" relativeHeight="252003328" behindDoc="0" locked="0" layoutInCell="1" allowOverlap="1" wp14:anchorId="3E99EC1A" wp14:editId="15865C2E">
                      <wp:simplePos x="0" y="0"/>
                      <wp:positionH relativeFrom="column">
                        <wp:posOffset>-2418715</wp:posOffset>
                      </wp:positionH>
                      <wp:positionV relativeFrom="paragraph">
                        <wp:posOffset>-612140</wp:posOffset>
                      </wp:positionV>
                      <wp:extent cx="1800225" cy="794385"/>
                      <wp:effectExtent l="0" t="0" r="3175" b="3810"/>
                      <wp:wrapNone/>
                      <wp:docPr id="32" name="フローチャート: 代替処理 32"/>
                      <wp:cNvGraphicFramePr/>
                      <a:graphic xmlns:a="http://schemas.openxmlformats.org/drawingml/2006/main">
                        <a:graphicData uri="http://schemas.microsoft.com/office/word/2010/wordprocessingShape">
                          <wps:wsp>
                            <wps:cNvSpPr/>
                            <wps:spPr>
                              <a:xfrm>
                                <a:off x="0" y="0"/>
                                <a:ext cx="1800225" cy="794385"/>
                              </a:xfrm>
                              <a:prstGeom prst="flowChartAlternateProcess">
                                <a:avLst/>
                              </a:prstGeom>
                              <a:solidFill>
                                <a:schemeClr val="accent4">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8232E0" w14:textId="77777777" w:rsidR="00C8253A" w:rsidRDefault="00C8253A"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学習のポイント1</w:t>
                                  </w:r>
                                </w:p>
                                <w:p w14:paraId="48E69211" w14:textId="77777777" w:rsidR="00C8253A" w:rsidRPr="00E57011" w:rsidRDefault="00C8253A"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「『落ちてこない・倒れてこない・移動してこない』場所へ移動することの復習。」</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E99EC1A" id="フローチャート: 代替処理 32" o:spid="_x0000_s1040" type="#_x0000_t176" style="position:absolute;left:0;text-align:left;margin-left:-190.45pt;margin-top:-48.2pt;width:141.75pt;height:62.5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" fillcolor="#fff2cc [663]" stroked="f" strokeweight="1pt">
                      <v:textbox style="mso-fit-shape-to-text:t" inset=".5mm,.5mm,.5mm,.5mm">
                        <w:txbxContent>
                          <w:p w14:paraId="278232E0" w14:textId="77777777" w:rsidR="00C8253A" w:rsidRDefault="00C8253A"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学習のポイント1</w:t>
                            </w:r>
                          </w:p>
                          <w:p w14:paraId="48E69211" w14:textId="77777777" w:rsidR="00C8253A" w:rsidRPr="00E57011" w:rsidRDefault="00C8253A" w:rsidP="00E57011">
                            <w:pPr>
                              <w:jc w:val="left"/>
                              <w:rPr>
                                <w:rFonts w:ascii="ＭＳ ゴシック" w:eastAsia="ＭＳ ゴシック" w:hAnsi="ＭＳ ゴシック"/>
                                <w:color w:val="000000" w:themeColor="text1"/>
                                <w:sz w:val="18"/>
                                <w:szCs w:val="21"/>
                              </w:rPr>
                            </w:pPr>
                            <w:r w:rsidRPr="001D4029">
                              <w:rPr>
                                <w:rFonts w:ascii="ＭＳ ゴシック" w:eastAsia="ＭＳ ゴシック" w:hAnsi="ＭＳ ゴシック" w:hint="eastAsia"/>
                                <w:color w:val="000000" w:themeColor="text1"/>
                                <w:sz w:val="18"/>
                                <w:szCs w:val="21"/>
                              </w:rPr>
                              <w:t>「『落ちてこない・倒れてこない・移動してこない』場所へ移動することの復習。」</w:t>
                            </w:r>
                          </w:p>
                        </w:txbxContent>
                      </v:textbox>
                    </v:shape>
                  </w:pict>
                </mc:Fallback>
              </mc:AlternateContent>
            </w:r>
          </w:p>
        </w:tc>
        <w:tc>
          <w:tcPr>
            <w:tcW w:w="6946" w:type="dxa"/>
            <w:tcBorders>
              <w:bottom w:val="single" w:sz="2" w:space="0" w:color="A8D08D" w:themeColor="accent6" w:themeTint="99"/>
            </w:tcBorders>
          </w:tcPr>
          <w:p w14:paraId="57E96D5A" w14:textId="00E5D1BC" w:rsidR="00C8253A" w:rsidRPr="00A94CF9" w:rsidRDefault="00C8253A" w:rsidP="003B7F64">
            <w:pPr>
              <w:rPr>
                <w:rFonts w:ascii="ＭＳ ゴシック" w:eastAsia="ＭＳ ゴシック" w:hAnsi="ＭＳ ゴシック"/>
                <w:szCs w:val="21"/>
              </w:rPr>
            </w:pPr>
            <w:r w:rsidRPr="00A94CF9">
              <w:rPr>
                <w:rFonts w:ascii="ＭＳ ゴシック" w:eastAsia="ＭＳ ゴシック" w:hAnsi="ＭＳ ゴシック" w:hint="eastAsia"/>
                <w:szCs w:val="21"/>
              </w:rPr>
              <w:t>「</w:t>
            </w:r>
            <w:r w:rsidR="003B7F64">
              <w:rPr>
                <w:rFonts w:ascii="ＭＳ ゴシック" w:eastAsia="ＭＳ ゴシック" w:hAnsi="ＭＳ ゴシック" w:hint="eastAsia"/>
                <w:szCs w:val="21"/>
              </w:rPr>
              <w:t>地震の</w:t>
            </w:r>
            <w:r w:rsidRPr="00A94CF9">
              <w:rPr>
                <w:rFonts w:ascii="ＭＳ ゴシック" w:eastAsia="ＭＳ ゴシック" w:hAnsi="ＭＳ ゴシック" w:hint="eastAsia"/>
                <w:szCs w:val="21"/>
              </w:rPr>
              <w:t>揺れがおさまったら、もっと安全な場所へ移動（集合）</w:t>
            </w:r>
            <w:r w:rsidR="003B7F64">
              <w:rPr>
                <w:rFonts w:ascii="ＭＳ ゴシック" w:eastAsia="ＭＳ ゴシック" w:hAnsi="ＭＳ ゴシック" w:hint="eastAsia"/>
                <w:szCs w:val="21"/>
              </w:rPr>
              <w:t>することも大切です。避難する</w:t>
            </w:r>
            <w:r w:rsidRPr="00A94CF9">
              <w:rPr>
                <w:rFonts w:ascii="ＭＳ ゴシック" w:eastAsia="ＭＳ ゴシック" w:hAnsi="ＭＳ ゴシック" w:hint="eastAsia"/>
                <w:szCs w:val="21"/>
              </w:rPr>
              <w:t>時の合言葉を覚えていますか。」</w:t>
            </w:r>
          </w:p>
        </w:tc>
      </w:tr>
      <w:tr w:rsidR="00C8253A" w:rsidRPr="00A94CF9" w14:paraId="2DE9DC80" w14:textId="77777777" w:rsidTr="005C794D">
        <w:trPr>
          <w:trHeight w:val="1510"/>
        </w:trPr>
        <w:tc>
          <w:tcPr>
            <w:tcW w:w="3539" w:type="dxa"/>
            <w:vMerge/>
          </w:tcPr>
          <w:p w14:paraId="4B335705" w14:textId="70F05C2C" w:rsidR="00C8253A" w:rsidRPr="00A94CF9" w:rsidRDefault="00C8253A" w:rsidP="00A0179E">
            <w:pPr>
              <w:rPr>
                <w:rFonts w:ascii="ＭＳ ゴシック" w:eastAsia="ＭＳ ゴシック" w:hAnsi="ＭＳ ゴシック"/>
                <w:noProof/>
                <w:szCs w:val="21"/>
              </w:rPr>
            </w:pPr>
          </w:p>
        </w:tc>
        <w:tc>
          <w:tcPr>
            <w:tcW w:w="6946" w:type="dxa"/>
            <w:tcBorders>
              <w:top w:val="single" w:sz="2" w:space="0" w:color="A8D08D" w:themeColor="accent6" w:themeTint="99"/>
            </w:tcBorders>
          </w:tcPr>
          <w:p w14:paraId="155A062F" w14:textId="4F178C22" w:rsidR="00C8253A" w:rsidRPr="00A94CF9" w:rsidRDefault="00C8253A" w:rsidP="00A0179E">
            <w:pPr>
              <w:rPr>
                <w:rFonts w:ascii="ＭＳ ゴシック" w:eastAsia="ＭＳ ゴシック" w:hAnsi="ＭＳ ゴシック"/>
                <w:szCs w:val="21"/>
              </w:rPr>
            </w:pPr>
            <w:r w:rsidRPr="00A94CF9">
              <w:rPr>
                <w:rFonts w:ascii="ＭＳ ゴシック" w:eastAsia="ＭＳ ゴシック" w:hAnsi="ＭＳ ゴシック" w:hint="eastAsia"/>
                <w:szCs w:val="21"/>
              </w:rPr>
              <w:t>「『お・か・し・も・ち』です。どこへ避難すればよいのか、どこかで火事が起きていないか、お喋りをしていると大事な放送（指示）を聞き逃してしまいます。ルールをしっかり守り行動できるようにしましょう。」</w:t>
            </w:r>
          </w:p>
          <w:p w14:paraId="1255855C" w14:textId="44B6013B" w:rsidR="00C8253A" w:rsidRPr="00D9291D" w:rsidRDefault="00C8253A" w:rsidP="002F09FE">
            <w:pPr>
              <w:spacing w:line="240" w:lineRule="exact"/>
              <w:rPr>
                <w:rFonts w:ascii="ＭＳ Ｐ明朝" w:eastAsia="ＭＳ Ｐ明朝" w:hAnsi="ＭＳ Ｐ明朝"/>
                <w:sz w:val="18"/>
                <w:szCs w:val="18"/>
              </w:rPr>
            </w:pPr>
            <w:r w:rsidRPr="00D9291D">
              <w:rPr>
                <w:rFonts w:ascii="ＭＳ Ｐ明朝" w:eastAsia="ＭＳ Ｐ明朝" w:hAnsi="ＭＳ Ｐ明朝" w:hint="eastAsia"/>
                <w:sz w:val="18"/>
                <w:szCs w:val="18"/>
              </w:rPr>
              <w:t>※それぞれの避難行動を１つずつ確認する。</w:t>
            </w:r>
          </w:p>
          <w:p w14:paraId="4EF52719" w14:textId="41A3D5FC" w:rsidR="00C8253A" w:rsidRPr="00A94CF9" w:rsidRDefault="00C8253A" w:rsidP="002F09FE">
            <w:pPr>
              <w:spacing w:line="240" w:lineRule="exact"/>
              <w:rPr>
                <w:rFonts w:ascii="ＭＳ ゴシック" w:eastAsia="ＭＳ ゴシック" w:hAnsi="ＭＳ ゴシック"/>
                <w:szCs w:val="21"/>
              </w:rPr>
            </w:pPr>
            <w:r w:rsidRPr="00D9291D">
              <w:rPr>
                <w:rFonts w:ascii="ＭＳ Ｐ明朝" w:eastAsia="ＭＳ Ｐ明朝" w:hAnsi="ＭＳ Ｐ明朝" w:hint="eastAsia"/>
                <w:sz w:val="18"/>
                <w:szCs w:val="18"/>
              </w:rPr>
              <w:t>※</w:t>
            </w:r>
            <w:r w:rsidR="00D9291D">
              <w:rPr>
                <w:rFonts w:ascii="ＭＳ Ｐ明朝" w:eastAsia="ＭＳ Ｐ明朝" w:hAnsi="ＭＳ Ｐ明朝" w:hint="eastAsia"/>
                <w:sz w:val="18"/>
                <w:szCs w:val="18"/>
              </w:rPr>
              <w:t>「</w:t>
            </w:r>
            <w:r w:rsidRPr="00D9291D">
              <w:rPr>
                <w:rFonts w:ascii="ＭＳ Ｐ明朝" w:eastAsia="ＭＳ Ｐ明朝" w:hAnsi="ＭＳ Ｐ明朝" w:hint="eastAsia"/>
                <w:sz w:val="18"/>
                <w:szCs w:val="18"/>
              </w:rPr>
              <w:t>おさない、かけない、しゃべらない、もどらない、ちかづかない</w:t>
            </w:r>
            <w:r w:rsidR="00D9291D">
              <w:rPr>
                <w:rFonts w:ascii="ＭＳ Ｐ明朝" w:eastAsia="ＭＳ Ｐ明朝" w:hAnsi="ＭＳ Ｐ明朝" w:hint="eastAsia"/>
                <w:sz w:val="18"/>
                <w:szCs w:val="18"/>
              </w:rPr>
              <w:t>」</w:t>
            </w:r>
          </w:p>
        </w:tc>
      </w:tr>
      <w:tr w:rsidR="00C8253A" w:rsidRPr="00A94CF9" w14:paraId="3B980746" w14:textId="77777777" w:rsidTr="00BF52F4">
        <w:trPr>
          <w:trHeight w:val="350"/>
        </w:trPr>
        <w:tc>
          <w:tcPr>
            <w:tcW w:w="10485" w:type="dxa"/>
            <w:gridSpan w:val="2"/>
            <w:shd w:val="clear" w:color="auto" w:fill="C5E0B3" w:themeFill="accent6" w:themeFillTint="66"/>
          </w:tcPr>
          <w:p w14:paraId="221931CB" w14:textId="7C7B5D35" w:rsidR="00C8253A" w:rsidRPr="00A94CF9" w:rsidRDefault="00C8253A" w:rsidP="00A0179E">
            <w:pPr>
              <w:rPr>
                <w:rFonts w:ascii="ＭＳ ゴシック" w:eastAsia="ＭＳ ゴシック" w:hAnsi="ＭＳ ゴシック"/>
                <w:szCs w:val="21"/>
              </w:rPr>
            </w:pPr>
            <w:r w:rsidRPr="00A94CF9">
              <w:rPr>
                <w:rFonts w:ascii="ＭＳ ゴシック" w:eastAsia="ＭＳ ゴシック" w:hAnsi="ＭＳ ゴシック" w:hint="eastAsia"/>
                <w:noProof/>
                <w:szCs w:val="21"/>
              </w:rPr>
              <w:t>まとめ（1分）</w:t>
            </w:r>
          </w:p>
        </w:tc>
      </w:tr>
      <w:tr w:rsidR="008B59F9" w:rsidRPr="00A94CF9" w14:paraId="3BD6CC71" w14:textId="77777777" w:rsidTr="005C794D">
        <w:trPr>
          <w:trHeight w:val="1241"/>
        </w:trPr>
        <w:tc>
          <w:tcPr>
            <w:tcW w:w="3539" w:type="dxa"/>
            <w:vMerge w:val="restart"/>
            <w:tcBorders>
              <w:right w:val="single" w:sz="2" w:space="0" w:color="A8D08D" w:themeColor="accent6" w:themeTint="99"/>
            </w:tcBorders>
          </w:tcPr>
          <w:p w14:paraId="525BC9B1" w14:textId="74EB0C14" w:rsidR="008B59F9" w:rsidRPr="00A94CF9" w:rsidRDefault="008B59F9" w:rsidP="00E90BAC">
            <w:pPr>
              <w:rPr>
                <w:rFonts w:ascii="ＭＳ ゴシック" w:eastAsia="ＭＳ ゴシック" w:hAnsi="ＭＳ ゴシック"/>
                <w:noProof/>
                <w:szCs w:val="21"/>
              </w:rPr>
            </w:pPr>
            <w:r w:rsidRPr="00A94CF9">
              <w:rPr>
                <w:rFonts w:ascii="ＭＳ ゴシック" w:eastAsia="ＭＳ ゴシック" w:hAnsi="ＭＳ ゴシック" w:hint="eastAsia"/>
                <w:szCs w:val="21"/>
              </w:rPr>
              <w:t>4.緊急地震速報による対応行動難訓練について説明する</w:t>
            </w:r>
            <w:r w:rsidRPr="00E90BAC">
              <w:rPr>
                <w:rFonts w:ascii="ＭＳ ゴシック" w:eastAsia="ＭＳ ゴシック" w:hAnsi="ＭＳ ゴシック" w:hint="eastAsia"/>
                <w:szCs w:val="21"/>
              </w:rPr>
              <w:t>（</w:t>
            </w:r>
            <w:r>
              <w:rPr>
                <w:rFonts w:ascii="ＭＳ ゴシック" w:eastAsia="ＭＳ ゴシック" w:hAnsi="ＭＳ ゴシック" w:hint="eastAsia"/>
                <w:szCs w:val="21"/>
              </w:rPr>
              <w:t>1</w:t>
            </w:r>
            <w:r w:rsidRPr="00E90BAC">
              <w:rPr>
                <w:rFonts w:ascii="ＭＳ ゴシック" w:eastAsia="ＭＳ ゴシック" w:hAnsi="ＭＳ ゴシック"/>
                <w:szCs w:val="21"/>
              </w:rPr>
              <w:t>分）</w:t>
            </w:r>
          </w:p>
        </w:tc>
        <w:tc>
          <w:tcPr>
            <w:tcW w:w="6946" w:type="dxa"/>
            <w:tcBorders>
              <w:left w:val="single" w:sz="2" w:space="0" w:color="A8D08D" w:themeColor="accent6" w:themeTint="99"/>
              <w:bottom w:val="single" w:sz="2" w:space="0" w:color="A8D08D" w:themeColor="accent6" w:themeTint="99"/>
            </w:tcBorders>
          </w:tcPr>
          <w:p w14:paraId="364979EA" w14:textId="12F8C951" w:rsidR="008B59F9" w:rsidRPr="00A94CF9" w:rsidRDefault="008B59F9" w:rsidP="008B59F9">
            <w:pPr>
              <w:rPr>
                <w:rFonts w:ascii="ＭＳ ゴシック" w:eastAsia="ＭＳ ゴシック" w:hAnsi="ＭＳ ゴシック"/>
                <w:szCs w:val="21"/>
              </w:rPr>
            </w:pPr>
            <w:r w:rsidRPr="00A94CF9">
              <w:rPr>
                <w:rFonts w:ascii="ＭＳ ゴシック" w:eastAsia="ＭＳ ゴシック" w:hAnsi="ＭＳ ゴシック" w:hint="eastAsia"/>
                <w:szCs w:val="21"/>
              </w:rPr>
              <w:t>「今日は、緊急地震速報を聞いた時や</w:t>
            </w:r>
            <w:r w:rsidR="006A07C6">
              <w:rPr>
                <w:rFonts w:ascii="ＭＳ ゴシック" w:eastAsia="ＭＳ ゴシック" w:hAnsi="ＭＳ ゴシック" w:hint="eastAsia"/>
                <w:szCs w:val="21"/>
              </w:rPr>
              <w:t>地震の</w:t>
            </w:r>
            <w:r w:rsidRPr="00A94CF9">
              <w:rPr>
                <w:rFonts w:ascii="ＭＳ ゴシック" w:eastAsia="ＭＳ ゴシック" w:hAnsi="ＭＳ ゴシック" w:hint="eastAsia"/>
                <w:szCs w:val="21"/>
              </w:rPr>
              <w:t>強い揺れが襲ってきた時の対応行動の仕方を学習しました。学校の訓練では、緊急地震速報のチャイム音を使用して</w:t>
            </w:r>
            <w:r w:rsidR="006A537A">
              <w:rPr>
                <w:rFonts w:ascii="ＭＳ ゴシック" w:eastAsia="ＭＳ ゴシック" w:hAnsi="ＭＳ ゴシック" w:hint="eastAsia"/>
                <w:szCs w:val="21"/>
              </w:rPr>
              <w:t>実際に</w:t>
            </w:r>
            <w:r w:rsidR="0094688A">
              <w:rPr>
                <w:rFonts w:ascii="ＭＳ ゴシック" w:eastAsia="ＭＳ ゴシック" w:hAnsi="ＭＳ ゴシック" w:hint="eastAsia"/>
                <w:szCs w:val="21"/>
              </w:rPr>
              <w:t>身を守る</w:t>
            </w:r>
            <w:r w:rsidRPr="00A94CF9">
              <w:rPr>
                <w:rFonts w:ascii="ＭＳ ゴシック" w:eastAsia="ＭＳ ゴシック" w:hAnsi="ＭＳ ゴシック" w:hint="eastAsia"/>
                <w:szCs w:val="21"/>
              </w:rPr>
              <w:t>訓練をします。校内放送で緊急地震速報が流れた時には、今日学習したことを思い出し、自分で考えて行動して下さい。</w:t>
            </w:r>
            <w:r w:rsidR="00D87101">
              <w:rPr>
                <w:rFonts w:ascii="ＭＳ ゴシック" w:eastAsia="ＭＳ ゴシック" w:hAnsi="ＭＳ ゴシック" w:hint="eastAsia"/>
                <w:szCs w:val="21"/>
              </w:rPr>
              <w:t>」</w:t>
            </w:r>
          </w:p>
        </w:tc>
      </w:tr>
      <w:tr w:rsidR="008B59F9" w:rsidRPr="00A94CF9" w14:paraId="7AF42693" w14:textId="77777777" w:rsidTr="005C794D">
        <w:trPr>
          <w:trHeight w:val="848"/>
        </w:trPr>
        <w:tc>
          <w:tcPr>
            <w:tcW w:w="3539" w:type="dxa"/>
            <w:vMerge/>
            <w:tcBorders>
              <w:right w:val="single" w:sz="2" w:space="0" w:color="A8D08D" w:themeColor="accent6" w:themeTint="99"/>
            </w:tcBorders>
          </w:tcPr>
          <w:p w14:paraId="59BF321F" w14:textId="77777777" w:rsidR="008B59F9" w:rsidRPr="00A94CF9" w:rsidRDefault="008B59F9" w:rsidP="00E90BAC">
            <w:pPr>
              <w:rPr>
                <w:rFonts w:ascii="ＭＳ ゴシック" w:eastAsia="ＭＳ ゴシック" w:hAnsi="ＭＳ ゴシック"/>
                <w:szCs w:val="21"/>
              </w:rPr>
            </w:pPr>
          </w:p>
        </w:tc>
        <w:tc>
          <w:tcPr>
            <w:tcW w:w="6946" w:type="dxa"/>
            <w:tcBorders>
              <w:top w:val="single" w:sz="2" w:space="0" w:color="A8D08D" w:themeColor="accent6" w:themeTint="99"/>
              <w:left w:val="single" w:sz="2" w:space="0" w:color="A8D08D" w:themeColor="accent6" w:themeTint="99"/>
            </w:tcBorders>
          </w:tcPr>
          <w:p w14:paraId="16F2C820" w14:textId="28B5EB29" w:rsidR="008B59F9" w:rsidRPr="00A94CF9" w:rsidRDefault="00D87101" w:rsidP="00D87101">
            <w:pPr>
              <w:rPr>
                <w:rFonts w:ascii="ＭＳ ゴシック" w:eastAsia="ＭＳ ゴシック" w:hAnsi="ＭＳ ゴシック"/>
                <w:szCs w:val="21"/>
              </w:rPr>
            </w:pPr>
            <w:r>
              <w:rPr>
                <w:rFonts w:ascii="ＭＳ ゴシック" w:eastAsia="ＭＳ ゴシック" w:hAnsi="ＭＳ ゴシック" w:hint="eastAsia"/>
                <w:szCs w:val="21"/>
              </w:rPr>
              <w:t>「</w:t>
            </w:r>
            <w:r w:rsidR="0094688A">
              <w:rPr>
                <w:rFonts w:ascii="ＭＳ ゴシック" w:eastAsia="ＭＳ ゴシック" w:hAnsi="ＭＳ ゴシック" w:hint="eastAsia"/>
                <w:szCs w:val="21"/>
              </w:rPr>
              <w:t>もし、</w:t>
            </w:r>
            <w:r w:rsidR="008B59F9">
              <w:rPr>
                <w:rFonts w:ascii="ＭＳ ゴシック" w:eastAsia="ＭＳ ゴシック" w:hAnsi="ＭＳ ゴシック" w:hint="eastAsia"/>
                <w:szCs w:val="21"/>
              </w:rPr>
              <w:t>学校の外で緊急地震速報を聞いたら、それは本番です。</w:t>
            </w:r>
            <w:r w:rsidR="008B59F9" w:rsidRPr="00A94CF9">
              <w:rPr>
                <w:rFonts w:ascii="ＭＳ ゴシック" w:eastAsia="ＭＳ ゴシック" w:hAnsi="ＭＳ ゴシック" w:hint="eastAsia"/>
                <w:szCs w:val="21"/>
              </w:rPr>
              <w:t>地震はいつ起きるかわかりません。いつも先生や家族、大人が近くにいるとは限りません。</w:t>
            </w:r>
            <w:r>
              <w:rPr>
                <w:rFonts w:ascii="ＭＳ ゴシック" w:eastAsia="ＭＳ ゴシック" w:hAnsi="ＭＳ ゴシック" w:hint="eastAsia"/>
                <w:szCs w:val="21"/>
              </w:rPr>
              <w:t>その時に備えて、学校の訓練は自分の命を守る訓練だと意識して、真剣に取組んでください。</w:t>
            </w:r>
            <w:r w:rsidR="008B59F9" w:rsidRPr="00A94CF9">
              <w:rPr>
                <w:rFonts w:ascii="ＭＳ ゴシック" w:eastAsia="ＭＳ ゴシック" w:hAnsi="ＭＳ ゴシック" w:hint="eastAsia"/>
                <w:szCs w:val="21"/>
              </w:rPr>
              <w:t>」</w:t>
            </w:r>
          </w:p>
        </w:tc>
      </w:tr>
    </w:tbl>
    <w:p w14:paraId="6F3C3A47" w14:textId="40CE0222" w:rsidR="00E57011" w:rsidRDefault="00E57011" w:rsidP="00A0179E">
      <w:pPr>
        <w:rPr>
          <w:rFonts w:ascii="ＭＳ ゴシック" w:eastAsia="ＭＳ ゴシック" w:hAnsi="ＭＳ ゴシック"/>
        </w:rPr>
      </w:pPr>
    </w:p>
    <w:p w14:paraId="4E5AFB66" w14:textId="184F5AAB" w:rsidR="008F49A0" w:rsidRPr="00EB0E14" w:rsidRDefault="008F49A0" w:rsidP="00A0179E">
      <w:pPr>
        <w:rPr>
          <w:rFonts w:ascii="ＭＳ ゴシック" w:eastAsia="ＭＳ ゴシック" w:hAnsi="ＭＳ ゴシック"/>
        </w:rPr>
      </w:pPr>
      <w:r w:rsidRPr="00EB0E14">
        <w:rPr>
          <w:rFonts w:ascii="ＭＳ ゴシック" w:eastAsia="ＭＳ ゴシック" w:hAnsi="ＭＳ ゴシック" w:hint="eastAsia"/>
        </w:rPr>
        <w:t>■評価ポイント</w:t>
      </w:r>
    </w:p>
    <w:tbl>
      <w:tblPr>
        <w:tblStyle w:val="2-6"/>
        <w:tblW w:w="0" w:type="auto"/>
        <w:tblLook w:val="0400" w:firstRow="0" w:lastRow="0" w:firstColumn="0" w:lastColumn="0" w:noHBand="0" w:noVBand="1"/>
      </w:tblPr>
      <w:tblGrid>
        <w:gridCol w:w="10456"/>
      </w:tblGrid>
      <w:tr w:rsidR="00CF720F" w:rsidRPr="001D468D" w14:paraId="1AB54763" w14:textId="77777777" w:rsidTr="00AD137E">
        <w:trPr>
          <w:cnfStyle w:val="000000100000" w:firstRow="0" w:lastRow="0" w:firstColumn="0" w:lastColumn="0" w:oddVBand="0" w:evenVBand="0" w:oddHBand="1" w:evenHBand="0" w:firstRowFirstColumn="0" w:firstRowLastColumn="0" w:lastRowFirstColumn="0" w:lastRowLastColumn="0"/>
          <w:trHeight w:val="340"/>
        </w:trPr>
        <w:tc>
          <w:tcPr>
            <w:tcW w:w="10461" w:type="dxa"/>
            <w:tcBorders>
              <w:left w:val="single" w:sz="4" w:space="0" w:color="A8D08D" w:themeColor="accent6" w:themeTint="99"/>
              <w:right w:val="single" w:sz="4" w:space="0" w:color="A8D08D" w:themeColor="accent6" w:themeTint="99"/>
            </w:tcBorders>
            <w:shd w:val="clear" w:color="auto" w:fill="FFFFFF" w:themeFill="background1"/>
          </w:tcPr>
          <w:p w14:paraId="136B6959" w14:textId="77777777" w:rsidR="006509E1" w:rsidRPr="001D468D" w:rsidRDefault="00CF720F" w:rsidP="00A0179E">
            <w:pPr>
              <w:rPr>
                <w:rFonts w:ascii="ＭＳ ゴシック" w:eastAsia="ＭＳ ゴシック" w:hAnsi="ＭＳ ゴシック"/>
              </w:rPr>
            </w:pPr>
            <w:r w:rsidRPr="001D468D">
              <w:rPr>
                <w:rFonts w:ascii="ＭＳ ゴシック" w:eastAsia="ＭＳ ゴシック" w:hAnsi="ＭＳ ゴシック" w:hint="eastAsia"/>
              </w:rPr>
              <w:t>１</w:t>
            </w:r>
            <w:r w:rsidR="00153A5F" w:rsidRPr="001D468D">
              <w:rPr>
                <w:rFonts w:ascii="ＭＳ ゴシック" w:eastAsia="ＭＳ ゴシック" w:hAnsi="ＭＳ ゴシック" w:hint="eastAsia"/>
              </w:rPr>
              <w:t xml:space="preserve">　</w:t>
            </w:r>
            <w:r w:rsidR="00CD57A9" w:rsidRPr="001D468D">
              <w:rPr>
                <w:rFonts w:ascii="ＭＳ ゴシック" w:eastAsia="ＭＳ ゴシック" w:hAnsi="ＭＳ ゴシック" w:hint="eastAsia"/>
              </w:rPr>
              <w:t>緊急地震速報の基礎的な仕組みを理解しているか</w:t>
            </w:r>
          </w:p>
        </w:tc>
      </w:tr>
      <w:tr w:rsidR="00CD57A9" w:rsidRPr="001D468D" w14:paraId="534DCC8A" w14:textId="77777777" w:rsidTr="002F09FE">
        <w:trPr>
          <w:trHeight w:val="275"/>
        </w:trPr>
        <w:tc>
          <w:tcPr>
            <w:tcW w:w="10461" w:type="dxa"/>
            <w:tcBorders>
              <w:left w:val="single" w:sz="4" w:space="0" w:color="A8D08D" w:themeColor="accent6" w:themeTint="99"/>
              <w:right w:val="single" w:sz="4" w:space="0" w:color="A8D08D" w:themeColor="accent6" w:themeTint="99"/>
            </w:tcBorders>
            <w:shd w:val="clear" w:color="auto" w:fill="FFFFFF" w:themeFill="background1"/>
          </w:tcPr>
          <w:p w14:paraId="37806274" w14:textId="199BBD12" w:rsidR="00CD57A9" w:rsidRPr="001D468D" w:rsidRDefault="00CD57A9" w:rsidP="003B7F64">
            <w:pPr>
              <w:rPr>
                <w:rFonts w:ascii="ＭＳ ゴシック" w:eastAsia="ＭＳ ゴシック" w:hAnsi="ＭＳ ゴシック"/>
              </w:rPr>
            </w:pPr>
            <w:r w:rsidRPr="001D468D">
              <w:rPr>
                <w:rFonts w:ascii="ＭＳ ゴシック" w:eastAsia="ＭＳ ゴシック" w:hAnsi="ＭＳ ゴシック" w:hint="eastAsia"/>
              </w:rPr>
              <w:t>２　緊急地震速報を聞いた時</w:t>
            </w:r>
            <w:r w:rsidR="003B7F64">
              <w:rPr>
                <w:rFonts w:ascii="ＭＳ ゴシック" w:eastAsia="ＭＳ ゴシック" w:hAnsi="ＭＳ ゴシック" w:hint="eastAsia"/>
              </w:rPr>
              <w:t>や地震の</w:t>
            </w:r>
            <w:r w:rsidR="003B7F64" w:rsidRPr="001D468D">
              <w:rPr>
                <w:rFonts w:ascii="ＭＳ ゴシック" w:eastAsia="ＭＳ ゴシック" w:hAnsi="ＭＳ ゴシック" w:hint="eastAsia"/>
              </w:rPr>
              <w:t>強い揺れ</w:t>
            </w:r>
            <w:r w:rsidR="003B7F64">
              <w:rPr>
                <w:rFonts w:ascii="ＭＳ ゴシック" w:eastAsia="ＭＳ ゴシック" w:hAnsi="ＭＳ ゴシック" w:hint="eastAsia"/>
              </w:rPr>
              <w:t>の時</w:t>
            </w:r>
            <w:r w:rsidRPr="001D468D">
              <w:rPr>
                <w:rFonts w:ascii="ＭＳ ゴシック" w:eastAsia="ＭＳ ゴシック" w:hAnsi="ＭＳ ゴシック" w:hint="eastAsia"/>
              </w:rPr>
              <w:t>、どのような行動を</w:t>
            </w:r>
            <w:r w:rsidR="003B7F64">
              <w:rPr>
                <w:rFonts w:ascii="ＭＳ ゴシック" w:eastAsia="ＭＳ ゴシック" w:hAnsi="ＭＳ ゴシック" w:hint="eastAsia"/>
              </w:rPr>
              <w:t>とればよいか</w:t>
            </w:r>
            <w:r w:rsidRPr="001D468D">
              <w:rPr>
                <w:rFonts w:ascii="ＭＳ ゴシック" w:eastAsia="ＭＳ ゴシック" w:hAnsi="ＭＳ ゴシック" w:hint="eastAsia"/>
              </w:rPr>
              <w:t>を理解しているか</w:t>
            </w:r>
          </w:p>
        </w:tc>
      </w:tr>
      <w:tr w:rsidR="00CF720F" w:rsidRPr="001D468D" w14:paraId="7B88BFB9" w14:textId="77777777" w:rsidTr="005C794D">
        <w:trPr>
          <w:cnfStyle w:val="000000100000" w:firstRow="0" w:lastRow="0" w:firstColumn="0" w:lastColumn="0" w:oddVBand="0" w:evenVBand="0" w:oddHBand="1" w:evenHBand="0" w:firstRowFirstColumn="0" w:firstRowLastColumn="0" w:lastRowFirstColumn="0" w:lastRowLastColumn="0"/>
          <w:trHeight w:val="143"/>
        </w:trPr>
        <w:tc>
          <w:tcPr>
            <w:tcW w:w="10461" w:type="dxa"/>
            <w:tcBorders>
              <w:left w:val="single" w:sz="4" w:space="0" w:color="A8D08D" w:themeColor="accent6" w:themeTint="99"/>
              <w:bottom w:val="single" w:sz="2" w:space="0" w:color="A8D08D" w:themeColor="accent6" w:themeTint="99"/>
              <w:right w:val="single" w:sz="4" w:space="0" w:color="A8D08D" w:themeColor="accent6" w:themeTint="99"/>
            </w:tcBorders>
            <w:shd w:val="clear" w:color="auto" w:fill="FFFFFF" w:themeFill="background1"/>
          </w:tcPr>
          <w:p w14:paraId="6AACA026" w14:textId="6F554E32" w:rsidR="003B7F64" w:rsidRPr="001D468D" w:rsidRDefault="00CD57A9" w:rsidP="00A0179E">
            <w:pPr>
              <w:rPr>
                <w:rFonts w:ascii="ＭＳ ゴシック" w:eastAsia="ＭＳ ゴシック" w:hAnsi="ＭＳ ゴシック"/>
              </w:rPr>
            </w:pPr>
            <w:r w:rsidRPr="001D468D">
              <w:rPr>
                <w:rFonts w:ascii="ＭＳ ゴシック" w:eastAsia="ＭＳ ゴシック" w:hAnsi="ＭＳ ゴシック" w:hint="eastAsia"/>
              </w:rPr>
              <w:t>３</w:t>
            </w:r>
            <w:r w:rsidR="00153A5F" w:rsidRPr="001D468D">
              <w:rPr>
                <w:rFonts w:ascii="ＭＳ ゴシック" w:eastAsia="ＭＳ ゴシック" w:hAnsi="ＭＳ ゴシック" w:hint="eastAsia"/>
              </w:rPr>
              <w:t xml:space="preserve">　</w:t>
            </w:r>
            <w:r w:rsidR="004D5698" w:rsidRPr="001D468D">
              <w:rPr>
                <w:rFonts w:ascii="ＭＳ ゴシック" w:eastAsia="ＭＳ ゴシック" w:hAnsi="ＭＳ ゴシック" w:hint="eastAsia"/>
              </w:rPr>
              <w:t>自分の判断で危険を回避し、自分の判断で行動することが理解できたか</w:t>
            </w:r>
          </w:p>
        </w:tc>
      </w:tr>
      <w:tr w:rsidR="003B7F64" w:rsidRPr="001D468D" w14:paraId="44478C7E" w14:textId="77777777" w:rsidTr="005C794D">
        <w:trPr>
          <w:trHeight w:val="215"/>
        </w:trPr>
        <w:tc>
          <w:tcPr>
            <w:tcW w:w="10461" w:type="dxa"/>
            <w:tcBorders>
              <w:top w:val="single" w:sz="2" w:space="0" w:color="A8D08D" w:themeColor="accent6" w:themeTint="99"/>
              <w:left w:val="single" w:sz="4" w:space="0" w:color="A8D08D" w:themeColor="accent6" w:themeTint="99"/>
              <w:right w:val="single" w:sz="4" w:space="0" w:color="A8D08D" w:themeColor="accent6" w:themeTint="99"/>
            </w:tcBorders>
            <w:shd w:val="clear" w:color="auto" w:fill="FFFFFF" w:themeFill="background1"/>
          </w:tcPr>
          <w:p w14:paraId="281B8EF1" w14:textId="52B20860" w:rsidR="003B7F64" w:rsidRPr="001D468D" w:rsidRDefault="003B7F64" w:rsidP="003B7F64">
            <w:pPr>
              <w:rPr>
                <w:rFonts w:ascii="ＭＳ ゴシック" w:eastAsia="ＭＳ ゴシック" w:hAnsi="ＭＳ ゴシック"/>
              </w:rPr>
            </w:pPr>
            <w:r>
              <w:rPr>
                <w:rFonts w:ascii="ＭＳ ゴシック" w:eastAsia="ＭＳ ゴシック" w:hAnsi="ＭＳ ゴシック" w:hint="eastAsia"/>
              </w:rPr>
              <w:t>４</w:t>
            </w:r>
            <w:r w:rsidRPr="001D468D">
              <w:rPr>
                <w:rFonts w:ascii="ＭＳ ゴシック" w:eastAsia="ＭＳ ゴシック" w:hAnsi="ＭＳ ゴシック" w:hint="eastAsia"/>
              </w:rPr>
              <w:t xml:space="preserve">　</w:t>
            </w:r>
            <w:r>
              <w:rPr>
                <w:rFonts w:ascii="ＭＳ ゴシック" w:eastAsia="ＭＳ ゴシック" w:hAnsi="ＭＳ ゴシック" w:hint="eastAsia"/>
              </w:rPr>
              <w:t>避難する際のルール（おかしもち）の必要性を理解できたか</w:t>
            </w:r>
          </w:p>
        </w:tc>
      </w:tr>
    </w:tbl>
    <w:p w14:paraId="7DD1F679" w14:textId="77777777" w:rsidR="009343FF" w:rsidRPr="001D468D" w:rsidRDefault="009343FF" w:rsidP="00A0179E">
      <w:pPr>
        <w:rPr>
          <w:rFonts w:ascii="ＭＳ ゴシック" w:eastAsia="ＭＳ ゴシック" w:hAnsi="ＭＳ ゴシック"/>
        </w:rPr>
      </w:pPr>
    </w:p>
    <w:p w14:paraId="483007F4" w14:textId="7AE9790A" w:rsidR="00C55F1E" w:rsidRPr="00EB0E14" w:rsidRDefault="008F49A0" w:rsidP="00A0179E">
      <w:pPr>
        <w:rPr>
          <w:rFonts w:ascii="ＭＳ ゴシック" w:eastAsia="ＭＳ ゴシック" w:hAnsi="ＭＳ ゴシック"/>
        </w:rPr>
      </w:pPr>
      <w:r w:rsidRPr="00EB0E14">
        <w:rPr>
          <w:rFonts w:ascii="ＭＳ ゴシック" w:eastAsia="ＭＳ ゴシック" w:hAnsi="ＭＳ ゴシック" w:hint="eastAsia"/>
        </w:rPr>
        <w:t>■</w:t>
      </w:r>
      <w:r w:rsidR="00685FF6" w:rsidRPr="00EB0E14">
        <w:rPr>
          <w:rFonts w:ascii="ＭＳ ゴシック" w:eastAsia="ＭＳ ゴシック" w:hAnsi="ＭＳ ゴシック" w:hint="eastAsia"/>
        </w:rPr>
        <w:t>特記事項</w:t>
      </w:r>
    </w:p>
    <w:tbl>
      <w:tblPr>
        <w:tblStyle w:val="1-6"/>
        <w:tblpPr w:leftFromText="142" w:rightFromText="142" w:vertAnchor="text" w:horzAnchor="margin" w:tblpY="22"/>
        <w:tblW w:w="10485" w:type="dxa"/>
        <w:tblLook w:val="0400" w:firstRow="0" w:lastRow="0" w:firstColumn="0" w:lastColumn="0" w:noHBand="0" w:noVBand="1"/>
      </w:tblPr>
      <w:tblGrid>
        <w:gridCol w:w="10485"/>
      </w:tblGrid>
      <w:tr w:rsidR="004D5698" w:rsidRPr="00EB0E14" w14:paraId="04061E3B" w14:textId="77777777" w:rsidTr="0094688A">
        <w:trPr>
          <w:trHeight w:val="553"/>
        </w:trPr>
        <w:tc>
          <w:tcPr>
            <w:tcW w:w="10485" w:type="dxa"/>
            <w:tcBorders>
              <w:bottom w:val="single" w:sz="2" w:space="0" w:color="A8D08D" w:themeColor="accent6" w:themeTint="99"/>
            </w:tcBorders>
          </w:tcPr>
          <w:p w14:paraId="2EDA33E8" w14:textId="7853329C" w:rsidR="004D5698" w:rsidRPr="00EB0E14" w:rsidRDefault="0094688A" w:rsidP="00A0179E">
            <w:pPr>
              <w:rPr>
                <w:rFonts w:ascii="ＭＳ ゴシック" w:eastAsia="ＭＳ ゴシック" w:hAnsi="ＭＳ ゴシック"/>
              </w:rPr>
            </w:pPr>
            <w:r w:rsidRPr="00EB0E14">
              <w:rPr>
                <w:rFonts w:ascii="ＭＳ ゴシック" w:eastAsia="ＭＳ ゴシック" w:hAnsi="ＭＳ ゴシック" w:hint="eastAsia"/>
              </w:rPr>
              <w:t>・本指導案は、学習指導要領に沿った内容ではなく、緊急地震速報の理解のしやすさと、緊急地震速報を聞いたときの対応行動の仕方を現している</w:t>
            </w:r>
          </w:p>
        </w:tc>
      </w:tr>
      <w:tr w:rsidR="00493D34" w:rsidRPr="00EB0E14" w14:paraId="27647C65" w14:textId="77777777" w:rsidTr="005C794D">
        <w:trPr>
          <w:trHeight w:val="256"/>
        </w:trPr>
        <w:tc>
          <w:tcPr>
            <w:tcW w:w="10485" w:type="dxa"/>
            <w:tcBorders>
              <w:top w:val="single" w:sz="2" w:space="0" w:color="A8D08D" w:themeColor="accent6" w:themeTint="99"/>
              <w:bottom w:val="single" w:sz="2" w:space="0" w:color="A8D08D" w:themeColor="accent6" w:themeTint="99"/>
            </w:tcBorders>
          </w:tcPr>
          <w:p w14:paraId="53881A44" w14:textId="1A8FF455" w:rsidR="00493D34" w:rsidRPr="00EB0E14" w:rsidRDefault="00493D34" w:rsidP="0094688A">
            <w:pPr>
              <w:rPr>
                <w:rFonts w:ascii="ＭＳ ゴシック" w:eastAsia="ＭＳ ゴシック" w:hAnsi="ＭＳ ゴシック"/>
              </w:rPr>
            </w:pPr>
            <w:r w:rsidRPr="00EB0E14">
              <w:rPr>
                <w:rFonts w:ascii="ＭＳ ゴシック" w:eastAsia="ＭＳ ゴシック" w:hAnsi="ＭＳ ゴシック" w:hint="eastAsia"/>
              </w:rPr>
              <w:t>・</w:t>
            </w:r>
            <w:r w:rsidR="0094688A">
              <w:rPr>
                <w:rFonts w:ascii="ＭＳ ゴシック" w:eastAsia="ＭＳ ゴシック" w:hAnsi="ＭＳ ゴシック" w:hint="eastAsia"/>
              </w:rPr>
              <w:t>高校</w:t>
            </w:r>
            <w:r w:rsidR="003A1793" w:rsidRPr="00EB0E14">
              <w:rPr>
                <w:rFonts w:ascii="ＭＳ ゴシック" w:eastAsia="ＭＳ ゴシック" w:hAnsi="ＭＳ ゴシック" w:hint="eastAsia"/>
              </w:rPr>
              <w:t>生は、緊急地震速報の</w:t>
            </w:r>
            <w:r w:rsidR="008B59F9">
              <w:rPr>
                <w:rFonts w:ascii="ＭＳ ゴシック" w:eastAsia="ＭＳ ゴシック" w:hAnsi="ＭＳ ゴシック" w:hint="eastAsia"/>
              </w:rPr>
              <w:t>仕組み</w:t>
            </w:r>
            <w:r w:rsidR="003A1793" w:rsidRPr="00EB0E14">
              <w:rPr>
                <w:rFonts w:ascii="ＭＳ ゴシック" w:eastAsia="ＭＳ ゴシック" w:hAnsi="ＭＳ ゴシック" w:hint="eastAsia"/>
              </w:rPr>
              <w:t>などの「理科学習」につなげることができる</w:t>
            </w:r>
          </w:p>
        </w:tc>
      </w:tr>
      <w:tr w:rsidR="007345E2" w:rsidRPr="00EB0E14" w14:paraId="39D5213B" w14:textId="77777777" w:rsidTr="005C794D">
        <w:trPr>
          <w:trHeight w:val="204"/>
        </w:trPr>
        <w:tc>
          <w:tcPr>
            <w:tcW w:w="10485" w:type="dxa"/>
            <w:tcBorders>
              <w:top w:val="single" w:sz="2" w:space="0" w:color="A8D08D" w:themeColor="accent6" w:themeTint="99"/>
            </w:tcBorders>
          </w:tcPr>
          <w:p w14:paraId="5504F26D" w14:textId="77777777" w:rsidR="007345E2" w:rsidRPr="00EB0E14" w:rsidRDefault="007345E2" w:rsidP="00A0179E">
            <w:pPr>
              <w:rPr>
                <w:rFonts w:ascii="ＭＳ ゴシック" w:eastAsia="ＭＳ ゴシック" w:hAnsi="ＭＳ ゴシック"/>
              </w:rPr>
            </w:pPr>
            <w:r w:rsidRPr="00EB0E14">
              <w:rPr>
                <w:rFonts w:ascii="ＭＳ ゴシック" w:eastAsia="ＭＳ ゴシック" w:hAnsi="ＭＳ ゴシック" w:hint="eastAsia"/>
              </w:rPr>
              <w:t>・</w:t>
            </w:r>
            <w:r w:rsidR="003A1793" w:rsidRPr="00EB0E14">
              <w:rPr>
                <w:rFonts w:ascii="ＭＳ ゴシック" w:eastAsia="ＭＳ ゴシック" w:hAnsi="ＭＳ ゴシック" w:hint="eastAsia"/>
              </w:rPr>
              <w:t>効果測定を行う場合、指導前後に事前事後評価のためのアンケート「</w:t>
            </w:r>
            <w:r w:rsidR="006E76A5" w:rsidRPr="00EB0E14">
              <w:rPr>
                <w:rFonts w:ascii="ＭＳ ゴシック" w:eastAsia="ＭＳ ゴシック" w:hAnsi="ＭＳ ゴシック" w:hint="eastAsia"/>
              </w:rPr>
              <w:t>地震</w:t>
            </w:r>
            <w:r w:rsidR="003A1793" w:rsidRPr="00EB0E14">
              <w:rPr>
                <w:rFonts w:ascii="ＭＳ ゴシック" w:eastAsia="ＭＳ ゴシック" w:hAnsi="ＭＳ ゴシック" w:hint="eastAsia"/>
              </w:rPr>
              <w:t>アンケート」を記入させ</w:t>
            </w:r>
            <w:r w:rsidR="006E76A5" w:rsidRPr="00EB0E14">
              <w:rPr>
                <w:rFonts w:ascii="ＭＳ ゴシック" w:eastAsia="ＭＳ ゴシック" w:hAnsi="ＭＳ ゴシック" w:hint="eastAsia"/>
              </w:rPr>
              <w:t>確認す</w:t>
            </w:r>
            <w:r w:rsidR="003A1793" w:rsidRPr="00EB0E14">
              <w:rPr>
                <w:rFonts w:ascii="ＭＳ ゴシック" w:eastAsia="ＭＳ ゴシック" w:hAnsi="ＭＳ ゴシック" w:hint="eastAsia"/>
              </w:rPr>
              <w:t>る</w:t>
            </w:r>
          </w:p>
        </w:tc>
      </w:tr>
    </w:tbl>
    <w:p w14:paraId="2BE1A183" w14:textId="19E70623" w:rsidR="00D52833" w:rsidRDefault="00D52833" w:rsidP="00A0179E">
      <w:pPr>
        <w:rPr>
          <w:rFonts w:ascii="ＭＳ ゴシック" w:eastAsia="ＭＳ ゴシック" w:hAnsi="ＭＳ ゴシック"/>
        </w:rPr>
      </w:pPr>
    </w:p>
    <w:p w14:paraId="4EE32177" w14:textId="0DC81D83" w:rsidR="00223B57" w:rsidRDefault="00223B57" w:rsidP="00A0179E">
      <w:pPr>
        <w:rPr>
          <w:rFonts w:ascii="ＭＳ ゴシック" w:eastAsia="ＭＳ ゴシック" w:hAnsi="ＭＳ ゴシック"/>
        </w:rPr>
      </w:pPr>
      <w:r>
        <w:rPr>
          <w:rFonts w:ascii="ＭＳ ゴシック" w:eastAsia="ＭＳ ゴシック" w:hAnsi="ＭＳ ゴシック" w:hint="eastAsia"/>
        </w:rPr>
        <w:t>【緊急地震速報チャイム音入手方法】</w:t>
      </w:r>
    </w:p>
    <w:p w14:paraId="5EE76450" w14:textId="4FC670E1" w:rsidR="00223B57" w:rsidRDefault="00223B57" w:rsidP="00A0179E">
      <w:pPr>
        <w:rPr>
          <w:rFonts w:ascii="ＭＳ ゴシック" w:eastAsia="ＭＳ ゴシック" w:hAnsi="ＭＳ ゴシック"/>
        </w:rPr>
      </w:pPr>
      <w:r>
        <w:rPr>
          <w:rFonts w:ascii="ＭＳ ゴシック" w:eastAsia="ＭＳ ゴシック" w:hAnsi="ＭＳ ゴシック" w:hint="eastAsia"/>
        </w:rPr>
        <w:t xml:space="preserve">　・「</w:t>
      </w:r>
      <w:r w:rsidRPr="00223B57">
        <w:rPr>
          <w:rFonts w:ascii="ＭＳ ゴシック" w:eastAsia="ＭＳ ゴシック" w:hAnsi="ＭＳ ゴシック" w:hint="eastAsia"/>
        </w:rPr>
        <w:t>緊急地震速報の受信時の報知音の音源提供について</w:t>
      </w:r>
      <w:r>
        <w:rPr>
          <w:rFonts w:ascii="ＭＳ ゴシック" w:eastAsia="ＭＳ ゴシック" w:hAnsi="ＭＳ ゴシック" w:hint="eastAsia"/>
        </w:rPr>
        <w:t>」</w:t>
      </w:r>
      <w:r w:rsidRPr="00223B57">
        <w:rPr>
          <w:rFonts w:ascii="ＭＳ ゴシック" w:eastAsia="ＭＳ ゴシック" w:hAnsi="ＭＳ ゴシック" w:hint="eastAsia"/>
        </w:rPr>
        <w:t>緊急地震速報利用者協議会</w:t>
      </w:r>
    </w:p>
    <w:p w14:paraId="2B2E6299" w14:textId="38BCB819" w:rsidR="00223B57" w:rsidRDefault="00223B57" w:rsidP="00A0179E">
      <w:pPr>
        <w:rPr>
          <w:rFonts w:ascii="ＭＳ ゴシック" w:eastAsia="ＭＳ ゴシック" w:hAnsi="ＭＳ ゴシック"/>
        </w:rPr>
      </w:pPr>
      <w:r>
        <w:rPr>
          <w:rFonts w:ascii="ＭＳ ゴシック" w:eastAsia="ＭＳ ゴシック" w:hAnsi="ＭＳ ゴシック" w:hint="eastAsia"/>
        </w:rPr>
        <w:t xml:space="preserve">　　</w:t>
      </w:r>
      <w:hyperlink r:id="rId16" w:history="1">
        <w:r w:rsidRPr="00944515">
          <w:rPr>
            <w:rStyle w:val="aa"/>
            <w:rFonts w:ascii="ＭＳ ゴシック" w:eastAsia="ＭＳ ゴシック" w:hAnsi="ＭＳ ゴシック"/>
          </w:rPr>
          <w:t>http://www.eewrk.org/eewrk_hochi-on/eewrk_hochi-on.html</w:t>
        </w:r>
      </w:hyperlink>
    </w:p>
    <w:p w14:paraId="25B99D79" w14:textId="77777777" w:rsidR="00223B57" w:rsidRDefault="00223B57" w:rsidP="00223B57">
      <w:pPr>
        <w:ind w:firstLineChars="100" w:firstLine="210"/>
        <w:rPr>
          <w:rFonts w:ascii="ＭＳ ゴシック" w:eastAsia="ＭＳ ゴシック" w:hAnsi="ＭＳ ゴシック"/>
        </w:rPr>
      </w:pPr>
      <w:r>
        <w:rPr>
          <w:rFonts w:ascii="ＭＳ ゴシック" w:eastAsia="ＭＳ ゴシック" w:hAnsi="ＭＳ ゴシック" w:hint="eastAsia"/>
        </w:rPr>
        <w:t>・「</w:t>
      </w:r>
      <w:r w:rsidRPr="00223B57">
        <w:rPr>
          <w:rFonts w:ascii="ＭＳ ゴシック" w:eastAsia="ＭＳ ゴシック" w:hAnsi="ＭＳ ゴシック" w:hint="eastAsia"/>
        </w:rPr>
        <w:t>緊急地震速報の入手方法について</w:t>
      </w:r>
      <w:r>
        <w:rPr>
          <w:rFonts w:ascii="ＭＳ ゴシック" w:eastAsia="ＭＳ ゴシック" w:hAnsi="ＭＳ ゴシック" w:hint="eastAsia"/>
        </w:rPr>
        <w:t>」気象庁</w:t>
      </w:r>
    </w:p>
    <w:p w14:paraId="66DD6521" w14:textId="7987ED4E" w:rsidR="00223B57" w:rsidRPr="00EB0E14" w:rsidRDefault="00223B57" w:rsidP="00A0179E">
      <w:pPr>
        <w:rPr>
          <w:rFonts w:ascii="ＭＳ ゴシック" w:eastAsia="ＭＳ ゴシック" w:hAnsi="ＭＳ ゴシック"/>
        </w:rPr>
      </w:pPr>
      <w:r>
        <w:rPr>
          <w:rFonts w:ascii="ＭＳ ゴシック" w:eastAsia="ＭＳ ゴシック" w:hAnsi="ＭＳ ゴシック" w:hint="eastAsia"/>
        </w:rPr>
        <w:t xml:space="preserve">　　</w:t>
      </w:r>
      <w:hyperlink r:id="rId17" w:history="1">
        <w:r w:rsidRPr="00944515">
          <w:rPr>
            <w:rStyle w:val="aa"/>
            <w:rFonts w:ascii="ＭＳ ゴシック" w:eastAsia="ＭＳ ゴシック" w:hAnsi="ＭＳ ゴシック"/>
          </w:rPr>
          <w:t>https://www.data.jma.go.jp/svd/eew/data/nc/katsuyou/receive.html</w:t>
        </w:r>
      </w:hyperlink>
    </w:p>
    <w:sectPr w:rsidR="00223B57" w:rsidRPr="00EB0E14" w:rsidSect="00407466">
      <w:headerReference w:type="default" r:id="rId18"/>
      <w:footerReference w:type="even" r:id="rId19"/>
      <w:footerReference w:type="default" r:id="rId20"/>
      <w:pgSz w:w="11906" w:h="16838" w:code="9"/>
      <w:pgMar w:top="680" w:right="720" w:bottom="567" w:left="720" w:header="851" w:footer="170"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5EE91" w14:textId="77777777" w:rsidR="004F43A7" w:rsidRDefault="004F43A7" w:rsidP="00704F10">
      <w:r>
        <w:separator/>
      </w:r>
    </w:p>
  </w:endnote>
  <w:endnote w:type="continuationSeparator" w:id="0">
    <w:p w14:paraId="2B6ABC25" w14:textId="77777777" w:rsidR="004F43A7" w:rsidRDefault="004F43A7" w:rsidP="00704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b"/>
      </w:rPr>
      <w:id w:val="-1371523800"/>
      <w:docPartObj>
        <w:docPartGallery w:val="Page Numbers (Bottom of Page)"/>
        <w:docPartUnique/>
      </w:docPartObj>
    </w:sdtPr>
    <w:sdtEndPr>
      <w:rPr>
        <w:rStyle w:val="afb"/>
      </w:rPr>
    </w:sdtEndPr>
    <w:sdtContent>
      <w:p w14:paraId="55684E93" w14:textId="3A1C2667" w:rsidR="00AA2FD4" w:rsidRDefault="00AA2FD4" w:rsidP="0039491D">
        <w:pPr>
          <w:pStyle w:val="a6"/>
          <w:framePr w:wrap="none" w:vAnchor="text" w:hAnchor="margin" w:y="1"/>
          <w:rPr>
            <w:rStyle w:val="afb"/>
          </w:rPr>
        </w:pPr>
        <w:r>
          <w:rPr>
            <w:rStyle w:val="afb"/>
          </w:rPr>
          <w:fldChar w:fldCharType="begin"/>
        </w:r>
        <w:r>
          <w:rPr>
            <w:rStyle w:val="afb"/>
          </w:rPr>
          <w:instrText xml:space="preserve"> PAGE </w:instrText>
        </w:r>
        <w:r>
          <w:rPr>
            <w:rStyle w:val="afb"/>
          </w:rPr>
          <w:fldChar w:fldCharType="separate"/>
        </w:r>
        <w:r>
          <w:rPr>
            <w:rStyle w:val="afb"/>
            <w:noProof/>
          </w:rPr>
          <w:t>1</w:t>
        </w:r>
        <w:r>
          <w:rPr>
            <w:rStyle w:val="afb"/>
          </w:rPr>
          <w:fldChar w:fldCharType="end"/>
        </w:r>
      </w:p>
    </w:sdtContent>
  </w:sdt>
  <w:p w14:paraId="34B8BB97" w14:textId="77777777" w:rsidR="00AA2FD4" w:rsidRDefault="00AA2FD4" w:rsidP="00AA2FD4">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fb"/>
        <w:rFonts w:ascii="ＭＳ ゴシック" w:eastAsia="ＭＳ ゴシック" w:hAnsi="ＭＳ ゴシック"/>
        <w:sz w:val="15"/>
        <w:szCs w:val="18"/>
      </w:rPr>
      <w:id w:val="-64339424"/>
      <w:docPartObj>
        <w:docPartGallery w:val="Page Numbers (Bottom of Page)"/>
        <w:docPartUnique/>
      </w:docPartObj>
    </w:sdtPr>
    <w:sdtEndPr>
      <w:rPr>
        <w:rStyle w:val="afb"/>
      </w:rPr>
    </w:sdtEndPr>
    <w:sdtContent>
      <w:p w14:paraId="41443A42" w14:textId="03F72952" w:rsidR="00AA2FD4" w:rsidRPr="00AA2FD4" w:rsidRDefault="00AA2FD4" w:rsidP="0039491D">
        <w:pPr>
          <w:pStyle w:val="a6"/>
          <w:framePr w:wrap="none" w:vAnchor="text" w:hAnchor="margin" w:y="1"/>
          <w:rPr>
            <w:rStyle w:val="afb"/>
            <w:rFonts w:ascii="ＭＳ ゴシック" w:eastAsia="ＭＳ ゴシック" w:hAnsi="ＭＳ ゴシック"/>
            <w:sz w:val="15"/>
            <w:szCs w:val="18"/>
          </w:rPr>
        </w:pPr>
        <w:r w:rsidRPr="00AA2FD4">
          <w:rPr>
            <w:rStyle w:val="afb"/>
            <w:rFonts w:ascii="ＭＳ ゴシック" w:eastAsia="ＭＳ ゴシック" w:hAnsi="ＭＳ ゴシック"/>
            <w:sz w:val="15"/>
            <w:szCs w:val="18"/>
          </w:rPr>
          <w:fldChar w:fldCharType="begin"/>
        </w:r>
        <w:r w:rsidRPr="00AA2FD4">
          <w:rPr>
            <w:rStyle w:val="afb"/>
            <w:rFonts w:ascii="ＭＳ ゴシック" w:eastAsia="ＭＳ ゴシック" w:hAnsi="ＭＳ ゴシック"/>
            <w:sz w:val="15"/>
            <w:szCs w:val="18"/>
          </w:rPr>
          <w:instrText xml:space="preserve"> PAGE </w:instrText>
        </w:r>
        <w:r w:rsidRPr="00AA2FD4">
          <w:rPr>
            <w:rStyle w:val="afb"/>
            <w:rFonts w:ascii="ＭＳ ゴシック" w:eastAsia="ＭＳ ゴシック" w:hAnsi="ＭＳ ゴシック"/>
            <w:sz w:val="15"/>
            <w:szCs w:val="18"/>
          </w:rPr>
          <w:fldChar w:fldCharType="separate"/>
        </w:r>
        <w:r w:rsidR="002979EF">
          <w:rPr>
            <w:rStyle w:val="afb"/>
            <w:rFonts w:ascii="ＭＳ ゴシック" w:eastAsia="ＭＳ ゴシック" w:hAnsi="ＭＳ ゴシック"/>
            <w:noProof/>
            <w:sz w:val="15"/>
            <w:szCs w:val="18"/>
          </w:rPr>
          <w:t>2</w:t>
        </w:r>
        <w:r w:rsidRPr="00AA2FD4">
          <w:rPr>
            <w:rStyle w:val="afb"/>
            <w:rFonts w:ascii="ＭＳ ゴシック" w:eastAsia="ＭＳ ゴシック" w:hAnsi="ＭＳ ゴシック"/>
            <w:sz w:val="15"/>
            <w:szCs w:val="18"/>
          </w:rPr>
          <w:fldChar w:fldCharType="end"/>
        </w:r>
      </w:p>
    </w:sdtContent>
  </w:sdt>
  <w:p w14:paraId="3E0CA67F" w14:textId="75E9534E" w:rsidR="00CF720F" w:rsidRPr="00AA2FD4" w:rsidRDefault="006B1470" w:rsidP="006B1470">
    <w:pPr>
      <w:pStyle w:val="a6"/>
      <w:ind w:firstLine="360"/>
      <w:jc w:val="right"/>
      <w:rPr>
        <w:rFonts w:ascii="ＭＳ ゴシック" w:eastAsia="ＭＳ ゴシック" w:hAnsi="ＭＳ ゴシック"/>
        <w:sz w:val="15"/>
        <w:szCs w:val="15"/>
      </w:rPr>
    </w:pPr>
    <w:r w:rsidRPr="006B1470">
      <w:rPr>
        <w:rFonts w:ascii="ＭＳ ゴシック" w:eastAsia="ＭＳ ゴシック" w:hAnsi="ＭＳ ゴシック"/>
        <w:sz w:val="15"/>
        <w:szCs w:val="15"/>
        <w:lang w:val="en-US"/>
      </w:rPr>
      <w:t>防災教育リテラシーHUB</w:t>
    </w:r>
    <w:r w:rsidR="00BE07FF" w:rsidRPr="00BE07FF">
      <w:rPr>
        <w:rFonts w:ascii="ＭＳ ゴシック" w:eastAsia="ＭＳ ゴシック" w:hAnsi="ＭＳ ゴシック" w:hint="eastAsia"/>
        <w:sz w:val="15"/>
        <w:szCs w:val="15"/>
      </w:rPr>
      <w:t xml:space="preserve">　Ver.1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A83B2" w14:textId="77777777" w:rsidR="004F43A7" w:rsidRDefault="004F43A7" w:rsidP="00704F10">
      <w:r>
        <w:separator/>
      </w:r>
    </w:p>
  </w:footnote>
  <w:footnote w:type="continuationSeparator" w:id="0">
    <w:p w14:paraId="0D88C967" w14:textId="77777777" w:rsidR="004F43A7" w:rsidRDefault="004F43A7" w:rsidP="00704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845FD" w14:textId="63991447" w:rsidR="002B4115" w:rsidRPr="00AA2FD4" w:rsidRDefault="00AA2FD4" w:rsidP="00AA2FD4">
    <w:pPr>
      <w:pStyle w:val="Web"/>
      <w:spacing w:before="0" w:beforeAutospacing="0" w:after="0" w:afterAutospacing="0" w:line="480" w:lineRule="auto"/>
      <w:ind w:leftChars="50" w:left="105" w:firstLineChars="50" w:firstLine="110"/>
      <w:textAlignment w:val="baseline"/>
      <w:rPr>
        <w:sz w:val="22"/>
        <w:szCs w:val="22"/>
      </w:rPr>
    </w:pPr>
    <w:r w:rsidRPr="00AA2FD4">
      <w:rPr>
        <w:rFonts w:ascii="ＭＳ ゴシック" w:eastAsia="ＭＳ ゴシック" w:hAnsi="ＭＳ ゴシック" w:cs="Times New Roman" w:hint="eastAsia"/>
        <w:noProof/>
        <w:color w:val="000000"/>
        <w:kern w:val="24"/>
        <w:sz w:val="22"/>
        <w:szCs w:val="22"/>
      </w:rPr>
      <w:drawing>
        <wp:anchor distT="0" distB="0" distL="114300" distR="114300" simplePos="0" relativeHeight="251658240" behindDoc="0" locked="0" layoutInCell="1" allowOverlap="1" wp14:anchorId="1BC81D50" wp14:editId="7FD55864">
          <wp:simplePos x="0" y="0"/>
          <wp:positionH relativeFrom="margin">
            <wp:posOffset>5394325</wp:posOffset>
          </wp:positionH>
          <wp:positionV relativeFrom="margin">
            <wp:posOffset>-717697</wp:posOffset>
          </wp:positionV>
          <wp:extent cx="1188720" cy="625475"/>
          <wp:effectExtent l="0" t="0" r="5080" b="0"/>
          <wp:wrapSquare wrapText="bothSides"/>
          <wp:docPr id="36" name="図 36" descr="背景パター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図 36" descr="背景パターン&#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1188720" cy="625475"/>
                  </a:xfrm>
                  <a:prstGeom prst="rect">
                    <a:avLst/>
                  </a:prstGeom>
                </pic:spPr>
              </pic:pic>
            </a:graphicData>
          </a:graphic>
          <wp14:sizeRelH relativeFrom="margin">
            <wp14:pctWidth>0</wp14:pctWidth>
          </wp14:sizeRelH>
          <wp14:sizeRelV relativeFrom="margin">
            <wp14:pctHeight>0</wp14:pctHeight>
          </wp14:sizeRelV>
        </wp:anchor>
      </w:drawing>
    </w:r>
    <w:r w:rsidR="00134A88" w:rsidRPr="00AA2FD4">
      <w:rPr>
        <w:rFonts w:ascii="ＭＳ ゴシック" w:eastAsia="ＭＳ ゴシック" w:hAnsi="ＭＳ ゴシック" w:cs="Times New Roman" w:hint="eastAsia"/>
        <w:color w:val="000000"/>
        <w:kern w:val="24"/>
        <w:sz w:val="22"/>
        <w:szCs w:val="22"/>
      </w:rPr>
      <w:t>地震</w:t>
    </w:r>
    <w:r w:rsidR="00D349CD" w:rsidRPr="00AA2FD4">
      <w:rPr>
        <w:rFonts w:ascii="ＭＳ ゴシック" w:eastAsia="ＭＳ ゴシック" w:hAnsi="ＭＳ ゴシック" w:cs="Times New Roman" w:hint="eastAsia"/>
        <w:color w:val="000000"/>
        <w:kern w:val="24"/>
        <w:sz w:val="22"/>
        <w:szCs w:val="22"/>
      </w:rPr>
      <w:t>防災教育プログラム</w:t>
    </w:r>
    <w:r w:rsidRPr="00AA2FD4">
      <w:rPr>
        <w:rFonts w:ascii="ＭＳ ゴシック" w:eastAsia="ＭＳ ゴシック" w:hAnsi="ＭＳ ゴシック" w:cs="Times New Roman" w:hint="eastAsia"/>
        <w:color w:val="000000"/>
        <w:kern w:val="24"/>
        <w:sz w:val="22"/>
        <w:szCs w:val="22"/>
      </w:rPr>
      <w:t xml:space="preserve">　</w:t>
    </w:r>
    <w:r w:rsidR="002B4115" w:rsidRPr="00AA2FD4">
      <w:rPr>
        <w:rFonts w:ascii="ＭＳ ゴシック" w:eastAsia="ＭＳ ゴシック" w:hAnsi="ＭＳ ゴシック" w:cs="Times New Roman" w:hint="eastAsia"/>
        <w:color w:val="000000"/>
        <w:kern w:val="24"/>
        <w:sz w:val="22"/>
        <w:szCs w:val="22"/>
      </w:rPr>
      <w:t>ステップ１_事前学習・</w:t>
    </w:r>
    <w:r w:rsidR="00A6359F">
      <w:rPr>
        <w:rFonts w:ascii="ＭＳ ゴシック" w:eastAsia="ＭＳ ゴシック" w:hAnsi="ＭＳ ゴシック" w:cs="Times New Roman" w:hint="eastAsia"/>
        <w:color w:val="000000"/>
        <w:kern w:val="24"/>
        <w:sz w:val="22"/>
        <w:szCs w:val="22"/>
      </w:rPr>
      <w:t>学習</w:t>
    </w:r>
    <w:r w:rsidR="002B4115" w:rsidRPr="00AA2FD4">
      <w:rPr>
        <w:rFonts w:ascii="ＭＳ ゴシック" w:eastAsia="ＭＳ ゴシック" w:hAnsi="ＭＳ ゴシック" w:cs="Times New Roman" w:hint="eastAsia"/>
        <w:color w:val="000000"/>
        <w:kern w:val="24"/>
        <w:sz w:val="22"/>
        <w:szCs w:val="22"/>
      </w:rPr>
      <w:t>指導案（45分）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5036FC"/>
    <w:multiLevelType w:val="hybridMultilevel"/>
    <w:tmpl w:val="249E128C"/>
    <w:lvl w:ilvl="0" w:tplc="F9747C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5AB67D6"/>
    <w:multiLevelType w:val="hybridMultilevel"/>
    <w:tmpl w:val="296EE54E"/>
    <w:lvl w:ilvl="0" w:tplc="79B8EA1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CC32511"/>
    <w:multiLevelType w:val="hybridMultilevel"/>
    <w:tmpl w:val="9170200A"/>
    <w:lvl w:ilvl="0" w:tplc="3336EB6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D0B74F4"/>
    <w:multiLevelType w:val="hybridMultilevel"/>
    <w:tmpl w:val="492EEFB8"/>
    <w:lvl w:ilvl="0" w:tplc="3104B8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C2D"/>
    <w:rsid w:val="00001EF0"/>
    <w:rsid w:val="0000257E"/>
    <w:rsid w:val="00002FF9"/>
    <w:rsid w:val="000035A7"/>
    <w:rsid w:val="000046DB"/>
    <w:rsid w:val="0000476F"/>
    <w:rsid w:val="00004A41"/>
    <w:rsid w:val="00005319"/>
    <w:rsid w:val="00006155"/>
    <w:rsid w:val="0000631A"/>
    <w:rsid w:val="00006B8A"/>
    <w:rsid w:val="00007422"/>
    <w:rsid w:val="0001067D"/>
    <w:rsid w:val="00010DFA"/>
    <w:rsid w:val="000110B3"/>
    <w:rsid w:val="000114B4"/>
    <w:rsid w:val="0001196A"/>
    <w:rsid w:val="0001270C"/>
    <w:rsid w:val="00012B5C"/>
    <w:rsid w:val="0001383F"/>
    <w:rsid w:val="000149C7"/>
    <w:rsid w:val="00014A1E"/>
    <w:rsid w:val="00014B5A"/>
    <w:rsid w:val="000166F1"/>
    <w:rsid w:val="00016718"/>
    <w:rsid w:val="000169CA"/>
    <w:rsid w:val="000210AF"/>
    <w:rsid w:val="00022351"/>
    <w:rsid w:val="00023081"/>
    <w:rsid w:val="0002325C"/>
    <w:rsid w:val="0002369D"/>
    <w:rsid w:val="00023C19"/>
    <w:rsid w:val="00025D06"/>
    <w:rsid w:val="000263F6"/>
    <w:rsid w:val="00026C5B"/>
    <w:rsid w:val="00026C87"/>
    <w:rsid w:val="000270D7"/>
    <w:rsid w:val="00027B2B"/>
    <w:rsid w:val="00027E20"/>
    <w:rsid w:val="00030968"/>
    <w:rsid w:val="0003169C"/>
    <w:rsid w:val="00031D77"/>
    <w:rsid w:val="000323FA"/>
    <w:rsid w:val="000326A4"/>
    <w:rsid w:val="0003298F"/>
    <w:rsid w:val="00032F7F"/>
    <w:rsid w:val="00034CE9"/>
    <w:rsid w:val="00034D15"/>
    <w:rsid w:val="00034D7A"/>
    <w:rsid w:val="000354EC"/>
    <w:rsid w:val="00035EF4"/>
    <w:rsid w:val="000367EC"/>
    <w:rsid w:val="0004012E"/>
    <w:rsid w:val="00041A2C"/>
    <w:rsid w:val="00042543"/>
    <w:rsid w:val="000425B9"/>
    <w:rsid w:val="00043036"/>
    <w:rsid w:val="0004323B"/>
    <w:rsid w:val="00044198"/>
    <w:rsid w:val="00044393"/>
    <w:rsid w:val="00044434"/>
    <w:rsid w:val="000447A4"/>
    <w:rsid w:val="00044FD7"/>
    <w:rsid w:val="00045169"/>
    <w:rsid w:val="000452A4"/>
    <w:rsid w:val="000455FD"/>
    <w:rsid w:val="000461FC"/>
    <w:rsid w:val="00046F22"/>
    <w:rsid w:val="00047ACE"/>
    <w:rsid w:val="00047BC0"/>
    <w:rsid w:val="00050EA8"/>
    <w:rsid w:val="000515CE"/>
    <w:rsid w:val="00052241"/>
    <w:rsid w:val="00052B0F"/>
    <w:rsid w:val="00052E02"/>
    <w:rsid w:val="00053955"/>
    <w:rsid w:val="00056F9D"/>
    <w:rsid w:val="000603B0"/>
    <w:rsid w:val="00061E78"/>
    <w:rsid w:val="00062494"/>
    <w:rsid w:val="00062BE5"/>
    <w:rsid w:val="00063724"/>
    <w:rsid w:val="000637CB"/>
    <w:rsid w:val="00063BAC"/>
    <w:rsid w:val="000643F7"/>
    <w:rsid w:val="00065045"/>
    <w:rsid w:val="000674FE"/>
    <w:rsid w:val="0006783E"/>
    <w:rsid w:val="00067875"/>
    <w:rsid w:val="00070747"/>
    <w:rsid w:val="00070843"/>
    <w:rsid w:val="000710C3"/>
    <w:rsid w:val="00071296"/>
    <w:rsid w:val="000723F3"/>
    <w:rsid w:val="00072928"/>
    <w:rsid w:val="00073055"/>
    <w:rsid w:val="00073933"/>
    <w:rsid w:val="00073D7F"/>
    <w:rsid w:val="00074939"/>
    <w:rsid w:val="000749AD"/>
    <w:rsid w:val="00075247"/>
    <w:rsid w:val="00075324"/>
    <w:rsid w:val="00075AC5"/>
    <w:rsid w:val="00075B04"/>
    <w:rsid w:val="0007614D"/>
    <w:rsid w:val="000764A3"/>
    <w:rsid w:val="00076AD2"/>
    <w:rsid w:val="00077711"/>
    <w:rsid w:val="0008020F"/>
    <w:rsid w:val="00080799"/>
    <w:rsid w:val="00081B22"/>
    <w:rsid w:val="00083B12"/>
    <w:rsid w:val="000854C9"/>
    <w:rsid w:val="00085B37"/>
    <w:rsid w:val="00086EC3"/>
    <w:rsid w:val="00087441"/>
    <w:rsid w:val="0008776B"/>
    <w:rsid w:val="00087BD5"/>
    <w:rsid w:val="000908CF"/>
    <w:rsid w:val="00091312"/>
    <w:rsid w:val="00091640"/>
    <w:rsid w:val="00091AFC"/>
    <w:rsid w:val="00091DB6"/>
    <w:rsid w:val="00091EDE"/>
    <w:rsid w:val="00091F95"/>
    <w:rsid w:val="00092513"/>
    <w:rsid w:val="000927FE"/>
    <w:rsid w:val="000929AE"/>
    <w:rsid w:val="000936F9"/>
    <w:rsid w:val="00093AE5"/>
    <w:rsid w:val="000942B4"/>
    <w:rsid w:val="0009436A"/>
    <w:rsid w:val="00095042"/>
    <w:rsid w:val="000958A5"/>
    <w:rsid w:val="00095EC5"/>
    <w:rsid w:val="00097404"/>
    <w:rsid w:val="000A0152"/>
    <w:rsid w:val="000A1679"/>
    <w:rsid w:val="000A19CA"/>
    <w:rsid w:val="000A1C4F"/>
    <w:rsid w:val="000A25FB"/>
    <w:rsid w:val="000A2A59"/>
    <w:rsid w:val="000A2F4E"/>
    <w:rsid w:val="000A3ADC"/>
    <w:rsid w:val="000A416E"/>
    <w:rsid w:val="000A41E9"/>
    <w:rsid w:val="000A4434"/>
    <w:rsid w:val="000A4A03"/>
    <w:rsid w:val="000A4B9B"/>
    <w:rsid w:val="000A57B9"/>
    <w:rsid w:val="000A584C"/>
    <w:rsid w:val="000A5D9D"/>
    <w:rsid w:val="000A5DB1"/>
    <w:rsid w:val="000A6F2D"/>
    <w:rsid w:val="000A70F3"/>
    <w:rsid w:val="000B183D"/>
    <w:rsid w:val="000B1A73"/>
    <w:rsid w:val="000B1D24"/>
    <w:rsid w:val="000B1DB6"/>
    <w:rsid w:val="000B33BD"/>
    <w:rsid w:val="000B34D9"/>
    <w:rsid w:val="000B387F"/>
    <w:rsid w:val="000B5772"/>
    <w:rsid w:val="000B63FD"/>
    <w:rsid w:val="000B6738"/>
    <w:rsid w:val="000B686A"/>
    <w:rsid w:val="000B70AB"/>
    <w:rsid w:val="000B7248"/>
    <w:rsid w:val="000B7EC6"/>
    <w:rsid w:val="000C0429"/>
    <w:rsid w:val="000C06CD"/>
    <w:rsid w:val="000C0BFE"/>
    <w:rsid w:val="000C0E32"/>
    <w:rsid w:val="000C1454"/>
    <w:rsid w:val="000C181F"/>
    <w:rsid w:val="000C1D85"/>
    <w:rsid w:val="000C26A4"/>
    <w:rsid w:val="000C325B"/>
    <w:rsid w:val="000C4411"/>
    <w:rsid w:val="000C46F2"/>
    <w:rsid w:val="000C674E"/>
    <w:rsid w:val="000C684A"/>
    <w:rsid w:val="000C6BE2"/>
    <w:rsid w:val="000C734C"/>
    <w:rsid w:val="000C7E73"/>
    <w:rsid w:val="000D08F5"/>
    <w:rsid w:val="000D0AEF"/>
    <w:rsid w:val="000D1582"/>
    <w:rsid w:val="000D1BC3"/>
    <w:rsid w:val="000D1EC6"/>
    <w:rsid w:val="000D2CBD"/>
    <w:rsid w:val="000D3DDB"/>
    <w:rsid w:val="000D4769"/>
    <w:rsid w:val="000D5262"/>
    <w:rsid w:val="000D5831"/>
    <w:rsid w:val="000D59D1"/>
    <w:rsid w:val="000D65AC"/>
    <w:rsid w:val="000D7F77"/>
    <w:rsid w:val="000E0420"/>
    <w:rsid w:val="000E08B1"/>
    <w:rsid w:val="000E104B"/>
    <w:rsid w:val="000E14ED"/>
    <w:rsid w:val="000E1532"/>
    <w:rsid w:val="000E15E8"/>
    <w:rsid w:val="000E1AC0"/>
    <w:rsid w:val="000E2860"/>
    <w:rsid w:val="000E41C1"/>
    <w:rsid w:val="000E42A2"/>
    <w:rsid w:val="000E4B8D"/>
    <w:rsid w:val="000E5849"/>
    <w:rsid w:val="000E5D33"/>
    <w:rsid w:val="000E6032"/>
    <w:rsid w:val="000E7494"/>
    <w:rsid w:val="000E7CE6"/>
    <w:rsid w:val="000E7F3C"/>
    <w:rsid w:val="000F011B"/>
    <w:rsid w:val="000F0768"/>
    <w:rsid w:val="000F0D49"/>
    <w:rsid w:val="000F0ECD"/>
    <w:rsid w:val="000F0F53"/>
    <w:rsid w:val="000F2063"/>
    <w:rsid w:val="000F2518"/>
    <w:rsid w:val="000F29B4"/>
    <w:rsid w:val="000F2AB9"/>
    <w:rsid w:val="000F3B60"/>
    <w:rsid w:val="000F533A"/>
    <w:rsid w:val="000F56B4"/>
    <w:rsid w:val="000F584A"/>
    <w:rsid w:val="000F73F5"/>
    <w:rsid w:val="000F7B41"/>
    <w:rsid w:val="00100418"/>
    <w:rsid w:val="00100C71"/>
    <w:rsid w:val="00101F40"/>
    <w:rsid w:val="00102EE2"/>
    <w:rsid w:val="001038BA"/>
    <w:rsid w:val="00103BB8"/>
    <w:rsid w:val="00103F68"/>
    <w:rsid w:val="00104482"/>
    <w:rsid w:val="00104995"/>
    <w:rsid w:val="00104AE4"/>
    <w:rsid w:val="00106674"/>
    <w:rsid w:val="00106DC4"/>
    <w:rsid w:val="0010761F"/>
    <w:rsid w:val="00107BAB"/>
    <w:rsid w:val="00110694"/>
    <w:rsid w:val="00110B17"/>
    <w:rsid w:val="00111456"/>
    <w:rsid w:val="0011184F"/>
    <w:rsid w:val="00113520"/>
    <w:rsid w:val="00114942"/>
    <w:rsid w:val="00115688"/>
    <w:rsid w:val="00116470"/>
    <w:rsid w:val="0011657F"/>
    <w:rsid w:val="00116A2D"/>
    <w:rsid w:val="00117EC7"/>
    <w:rsid w:val="00117ED8"/>
    <w:rsid w:val="001205F0"/>
    <w:rsid w:val="00120755"/>
    <w:rsid w:val="00120BC3"/>
    <w:rsid w:val="0012143A"/>
    <w:rsid w:val="00121541"/>
    <w:rsid w:val="001215D4"/>
    <w:rsid w:val="00121CCC"/>
    <w:rsid w:val="0012210F"/>
    <w:rsid w:val="0012261F"/>
    <w:rsid w:val="001229D3"/>
    <w:rsid w:val="00122FCB"/>
    <w:rsid w:val="00123A24"/>
    <w:rsid w:val="00123CC2"/>
    <w:rsid w:val="00123F6A"/>
    <w:rsid w:val="00124019"/>
    <w:rsid w:val="001243B5"/>
    <w:rsid w:val="001258E4"/>
    <w:rsid w:val="00125B8C"/>
    <w:rsid w:val="00126DB4"/>
    <w:rsid w:val="00126EE1"/>
    <w:rsid w:val="00127555"/>
    <w:rsid w:val="00130B22"/>
    <w:rsid w:val="00131FDD"/>
    <w:rsid w:val="001328C8"/>
    <w:rsid w:val="00133743"/>
    <w:rsid w:val="00134748"/>
    <w:rsid w:val="00134A88"/>
    <w:rsid w:val="00134FD9"/>
    <w:rsid w:val="00136409"/>
    <w:rsid w:val="001365E0"/>
    <w:rsid w:val="00136800"/>
    <w:rsid w:val="00136A70"/>
    <w:rsid w:val="00136E5B"/>
    <w:rsid w:val="00137983"/>
    <w:rsid w:val="00137E7C"/>
    <w:rsid w:val="001400AE"/>
    <w:rsid w:val="001405CD"/>
    <w:rsid w:val="00140E4B"/>
    <w:rsid w:val="00140E70"/>
    <w:rsid w:val="0014319B"/>
    <w:rsid w:val="001443D6"/>
    <w:rsid w:val="00146020"/>
    <w:rsid w:val="0014639F"/>
    <w:rsid w:val="00147943"/>
    <w:rsid w:val="00150597"/>
    <w:rsid w:val="0015063B"/>
    <w:rsid w:val="00150E58"/>
    <w:rsid w:val="00150E5F"/>
    <w:rsid w:val="001513DA"/>
    <w:rsid w:val="00151A64"/>
    <w:rsid w:val="00152405"/>
    <w:rsid w:val="00153246"/>
    <w:rsid w:val="00153A18"/>
    <w:rsid w:val="00153A5F"/>
    <w:rsid w:val="0015480F"/>
    <w:rsid w:val="00155820"/>
    <w:rsid w:val="00156503"/>
    <w:rsid w:val="00157558"/>
    <w:rsid w:val="0015793C"/>
    <w:rsid w:val="001601AD"/>
    <w:rsid w:val="00160586"/>
    <w:rsid w:val="001608B9"/>
    <w:rsid w:val="0016090B"/>
    <w:rsid w:val="00161061"/>
    <w:rsid w:val="001614CB"/>
    <w:rsid w:val="00161575"/>
    <w:rsid w:val="0016173C"/>
    <w:rsid w:val="00161F4C"/>
    <w:rsid w:val="00162E75"/>
    <w:rsid w:val="00162F0D"/>
    <w:rsid w:val="001642B5"/>
    <w:rsid w:val="00164D89"/>
    <w:rsid w:val="001657DC"/>
    <w:rsid w:val="00165F34"/>
    <w:rsid w:val="00166FE5"/>
    <w:rsid w:val="001673B9"/>
    <w:rsid w:val="001676D9"/>
    <w:rsid w:val="00167BF3"/>
    <w:rsid w:val="00170319"/>
    <w:rsid w:val="001705FB"/>
    <w:rsid w:val="00171C6D"/>
    <w:rsid w:val="00173918"/>
    <w:rsid w:val="00173F11"/>
    <w:rsid w:val="00174151"/>
    <w:rsid w:val="00176350"/>
    <w:rsid w:val="00176838"/>
    <w:rsid w:val="00176972"/>
    <w:rsid w:val="00177C9D"/>
    <w:rsid w:val="00177F56"/>
    <w:rsid w:val="00180C0C"/>
    <w:rsid w:val="0018162D"/>
    <w:rsid w:val="00182C7C"/>
    <w:rsid w:val="00182D07"/>
    <w:rsid w:val="001838FF"/>
    <w:rsid w:val="00183C4B"/>
    <w:rsid w:val="00184981"/>
    <w:rsid w:val="00185443"/>
    <w:rsid w:val="00185A44"/>
    <w:rsid w:val="00185BB7"/>
    <w:rsid w:val="00185F52"/>
    <w:rsid w:val="001860CB"/>
    <w:rsid w:val="0018639B"/>
    <w:rsid w:val="001866C5"/>
    <w:rsid w:val="00191B47"/>
    <w:rsid w:val="001923C8"/>
    <w:rsid w:val="001924D1"/>
    <w:rsid w:val="001929A0"/>
    <w:rsid w:val="00192C9D"/>
    <w:rsid w:val="0019306F"/>
    <w:rsid w:val="001938FA"/>
    <w:rsid w:val="00195340"/>
    <w:rsid w:val="00195487"/>
    <w:rsid w:val="00195A0C"/>
    <w:rsid w:val="00195F3C"/>
    <w:rsid w:val="0019771B"/>
    <w:rsid w:val="00197781"/>
    <w:rsid w:val="001A1A94"/>
    <w:rsid w:val="001A2628"/>
    <w:rsid w:val="001A28A3"/>
    <w:rsid w:val="001A2C19"/>
    <w:rsid w:val="001A3784"/>
    <w:rsid w:val="001A3B09"/>
    <w:rsid w:val="001A4554"/>
    <w:rsid w:val="001A7667"/>
    <w:rsid w:val="001B014B"/>
    <w:rsid w:val="001B0E5E"/>
    <w:rsid w:val="001B1628"/>
    <w:rsid w:val="001B27E7"/>
    <w:rsid w:val="001B28AD"/>
    <w:rsid w:val="001B29CC"/>
    <w:rsid w:val="001B3A2A"/>
    <w:rsid w:val="001B3DD0"/>
    <w:rsid w:val="001B4630"/>
    <w:rsid w:val="001B5530"/>
    <w:rsid w:val="001B656B"/>
    <w:rsid w:val="001B65AB"/>
    <w:rsid w:val="001B6916"/>
    <w:rsid w:val="001B6A73"/>
    <w:rsid w:val="001B7E32"/>
    <w:rsid w:val="001C04A9"/>
    <w:rsid w:val="001C1D93"/>
    <w:rsid w:val="001C1E8E"/>
    <w:rsid w:val="001C2F34"/>
    <w:rsid w:val="001C38B1"/>
    <w:rsid w:val="001C45B0"/>
    <w:rsid w:val="001C49A8"/>
    <w:rsid w:val="001C548C"/>
    <w:rsid w:val="001C5F1E"/>
    <w:rsid w:val="001C5FA6"/>
    <w:rsid w:val="001C6443"/>
    <w:rsid w:val="001C6B89"/>
    <w:rsid w:val="001C730A"/>
    <w:rsid w:val="001D03CF"/>
    <w:rsid w:val="001D0A14"/>
    <w:rsid w:val="001D0AD3"/>
    <w:rsid w:val="001D10D9"/>
    <w:rsid w:val="001D1444"/>
    <w:rsid w:val="001D1498"/>
    <w:rsid w:val="001D1839"/>
    <w:rsid w:val="001D265A"/>
    <w:rsid w:val="001D2AA3"/>
    <w:rsid w:val="001D34F8"/>
    <w:rsid w:val="001D3A15"/>
    <w:rsid w:val="001D4029"/>
    <w:rsid w:val="001D4225"/>
    <w:rsid w:val="001D426C"/>
    <w:rsid w:val="001D468D"/>
    <w:rsid w:val="001D5996"/>
    <w:rsid w:val="001D62D4"/>
    <w:rsid w:val="001D66CD"/>
    <w:rsid w:val="001D74DB"/>
    <w:rsid w:val="001E016D"/>
    <w:rsid w:val="001E0BFD"/>
    <w:rsid w:val="001E0EAB"/>
    <w:rsid w:val="001E1CDC"/>
    <w:rsid w:val="001E1EBF"/>
    <w:rsid w:val="001E3A41"/>
    <w:rsid w:val="001E3ED9"/>
    <w:rsid w:val="001E4BA1"/>
    <w:rsid w:val="001E4E30"/>
    <w:rsid w:val="001E4F5E"/>
    <w:rsid w:val="001E4FCC"/>
    <w:rsid w:val="001E5374"/>
    <w:rsid w:val="001E5C7A"/>
    <w:rsid w:val="001E6B92"/>
    <w:rsid w:val="001E71A0"/>
    <w:rsid w:val="001E7F62"/>
    <w:rsid w:val="001F04B1"/>
    <w:rsid w:val="001F0912"/>
    <w:rsid w:val="001F1848"/>
    <w:rsid w:val="001F2B61"/>
    <w:rsid w:val="001F2BA9"/>
    <w:rsid w:val="001F2C5A"/>
    <w:rsid w:val="001F2C84"/>
    <w:rsid w:val="001F2FFB"/>
    <w:rsid w:val="001F316E"/>
    <w:rsid w:val="001F3694"/>
    <w:rsid w:val="001F4764"/>
    <w:rsid w:val="001F4BC1"/>
    <w:rsid w:val="001F4EC1"/>
    <w:rsid w:val="001F4F83"/>
    <w:rsid w:val="001F505C"/>
    <w:rsid w:val="001F5685"/>
    <w:rsid w:val="001F5E32"/>
    <w:rsid w:val="001F6292"/>
    <w:rsid w:val="001F6ACC"/>
    <w:rsid w:val="001F75B8"/>
    <w:rsid w:val="001F770F"/>
    <w:rsid w:val="001F79F9"/>
    <w:rsid w:val="001F7F15"/>
    <w:rsid w:val="0020053D"/>
    <w:rsid w:val="002014BA"/>
    <w:rsid w:val="002036A6"/>
    <w:rsid w:val="0020402D"/>
    <w:rsid w:val="002049CB"/>
    <w:rsid w:val="00205217"/>
    <w:rsid w:val="00206655"/>
    <w:rsid w:val="00206FEF"/>
    <w:rsid w:val="002070A8"/>
    <w:rsid w:val="002071E8"/>
    <w:rsid w:val="00207F8F"/>
    <w:rsid w:val="002105AB"/>
    <w:rsid w:val="00210BC9"/>
    <w:rsid w:val="0021117E"/>
    <w:rsid w:val="00211614"/>
    <w:rsid w:val="0021237E"/>
    <w:rsid w:val="00212757"/>
    <w:rsid w:val="00213E6E"/>
    <w:rsid w:val="00214766"/>
    <w:rsid w:val="00214A67"/>
    <w:rsid w:val="00215406"/>
    <w:rsid w:val="00215C08"/>
    <w:rsid w:val="00217F1F"/>
    <w:rsid w:val="00221D73"/>
    <w:rsid w:val="00222528"/>
    <w:rsid w:val="002228C0"/>
    <w:rsid w:val="00222D41"/>
    <w:rsid w:val="00223594"/>
    <w:rsid w:val="00223B57"/>
    <w:rsid w:val="00223B6D"/>
    <w:rsid w:val="00223C6C"/>
    <w:rsid w:val="00224B49"/>
    <w:rsid w:val="00224C47"/>
    <w:rsid w:val="00224C77"/>
    <w:rsid w:val="00226CEA"/>
    <w:rsid w:val="00226F06"/>
    <w:rsid w:val="002271EB"/>
    <w:rsid w:val="00227966"/>
    <w:rsid w:val="00230D13"/>
    <w:rsid w:val="0023143E"/>
    <w:rsid w:val="00232541"/>
    <w:rsid w:val="00233630"/>
    <w:rsid w:val="0023381C"/>
    <w:rsid w:val="00233C10"/>
    <w:rsid w:val="00233D8C"/>
    <w:rsid w:val="002362A1"/>
    <w:rsid w:val="00236B48"/>
    <w:rsid w:val="002372B0"/>
    <w:rsid w:val="00237553"/>
    <w:rsid w:val="002404A1"/>
    <w:rsid w:val="00240EA6"/>
    <w:rsid w:val="00243A87"/>
    <w:rsid w:val="00244C10"/>
    <w:rsid w:val="00245D20"/>
    <w:rsid w:val="002461B5"/>
    <w:rsid w:val="002473AF"/>
    <w:rsid w:val="0024774B"/>
    <w:rsid w:val="00250147"/>
    <w:rsid w:val="002501F7"/>
    <w:rsid w:val="0025024F"/>
    <w:rsid w:val="00252998"/>
    <w:rsid w:val="0025314A"/>
    <w:rsid w:val="0025336A"/>
    <w:rsid w:val="002535F7"/>
    <w:rsid w:val="00253E5C"/>
    <w:rsid w:val="002542E9"/>
    <w:rsid w:val="0025447B"/>
    <w:rsid w:val="002544C4"/>
    <w:rsid w:val="00254659"/>
    <w:rsid w:val="002550E9"/>
    <w:rsid w:val="002554F9"/>
    <w:rsid w:val="002566E1"/>
    <w:rsid w:val="00256EA3"/>
    <w:rsid w:val="00257532"/>
    <w:rsid w:val="002577FA"/>
    <w:rsid w:val="00260710"/>
    <w:rsid w:val="00260E93"/>
    <w:rsid w:val="002610A3"/>
    <w:rsid w:val="00261D57"/>
    <w:rsid w:val="00261F2F"/>
    <w:rsid w:val="00263257"/>
    <w:rsid w:val="00263D58"/>
    <w:rsid w:val="0026510C"/>
    <w:rsid w:val="00265973"/>
    <w:rsid w:val="00266D9E"/>
    <w:rsid w:val="00267102"/>
    <w:rsid w:val="002679D8"/>
    <w:rsid w:val="00267F05"/>
    <w:rsid w:val="00270C63"/>
    <w:rsid w:val="002712B2"/>
    <w:rsid w:val="00272005"/>
    <w:rsid w:val="002720F1"/>
    <w:rsid w:val="002724BA"/>
    <w:rsid w:val="00272657"/>
    <w:rsid w:val="00272894"/>
    <w:rsid w:val="00272B49"/>
    <w:rsid w:val="00272F44"/>
    <w:rsid w:val="00273044"/>
    <w:rsid w:val="00273E2C"/>
    <w:rsid w:val="00273FEC"/>
    <w:rsid w:val="00274A32"/>
    <w:rsid w:val="00274ABF"/>
    <w:rsid w:val="00275074"/>
    <w:rsid w:val="002753E5"/>
    <w:rsid w:val="00276CC9"/>
    <w:rsid w:val="00276CD3"/>
    <w:rsid w:val="00276F3A"/>
    <w:rsid w:val="00277076"/>
    <w:rsid w:val="002808C7"/>
    <w:rsid w:val="00280C74"/>
    <w:rsid w:val="00281328"/>
    <w:rsid w:val="002816E1"/>
    <w:rsid w:val="002819E5"/>
    <w:rsid w:val="00281E15"/>
    <w:rsid w:val="002828F7"/>
    <w:rsid w:val="002833E2"/>
    <w:rsid w:val="00283F2C"/>
    <w:rsid w:val="002847DF"/>
    <w:rsid w:val="0028522C"/>
    <w:rsid w:val="00285904"/>
    <w:rsid w:val="0028603D"/>
    <w:rsid w:val="00286270"/>
    <w:rsid w:val="00286302"/>
    <w:rsid w:val="00286FB5"/>
    <w:rsid w:val="002902CC"/>
    <w:rsid w:val="00290796"/>
    <w:rsid w:val="00291018"/>
    <w:rsid w:val="00291FD3"/>
    <w:rsid w:val="0029281E"/>
    <w:rsid w:val="00292D70"/>
    <w:rsid w:val="002938D6"/>
    <w:rsid w:val="00293C69"/>
    <w:rsid w:val="00295BE7"/>
    <w:rsid w:val="00296498"/>
    <w:rsid w:val="002964D0"/>
    <w:rsid w:val="002966DB"/>
    <w:rsid w:val="00296A67"/>
    <w:rsid w:val="002976D9"/>
    <w:rsid w:val="002979EF"/>
    <w:rsid w:val="00297F98"/>
    <w:rsid w:val="002A018F"/>
    <w:rsid w:val="002A10F3"/>
    <w:rsid w:val="002A14D5"/>
    <w:rsid w:val="002A17EA"/>
    <w:rsid w:val="002A18EF"/>
    <w:rsid w:val="002A3B72"/>
    <w:rsid w:val="002A421F"/>
    <w:rsid w:val="002A42B8"/>
    <w:rsid w:val="002A478C"/>
    <w:rsid w:val="002A4B3C"/>
    <w:rsid w:val="002A5795"/>
    <w:rsid w:val="002A5D35"/>
    <w:rsid w:val="002A6064"/>
    <w:rsid w:val="002A6BB6"/>
    <w:rsid w:val="002A6BCE"/>
    <w:rsid w:val="002A74F9"/>
    <w:rsid w:val="002B05B1"/>
    <w:rsid w:val="002B0923"/>
    <w:rsid w:val="002B0FE2"/>
    <w:rsid w:val="002B18B9"/>
    <w:rsid w:val="002B1B6E"/>
    <w:rsid w:val="002B23E1"/>
    <w:rsid w:val="002B29C2"/>
    <w:rsid w:val="002B3168"/>
    <w:rsid w:val="002B3D41"/>
    <w:rsid w:val="002B3E62"/>
    <w:rsid w:val="002B4115"/>
    <w:rsid w:val="002B453E"/>
    <w:rsid w:val="002B49E2"/>
    <w:rsid w:val="002B6366"/>
    <w:rsid w:val="002B73C7"/>
    <w:rsid w:val="002B7C6D"/>
    <w:rsid w:val="002C0B16"/>
    <w:rsid w:val="002C1285"/>
    <w:rsid w:val="002C20D1"/>
    <w:rsid w:val="002C20E4"/>
    <w:rsid w:val="002C250D"/>
    <w:rsid w:val="002C2607"/>
    <w:rsid w:val="002C29FA"/>
    <w:rsid w:val="002C3862"/>
    <w:rsid w:val="002C38B1"/>
    <w:rsid w:val="002C3948"/>
    <w:rsid w:val="002C4B11"/>
    <w:rsid w:val="002C50AB"/>
    <w:rsid w:val="002C51B4"/>
    <w:rsid w:val="002C582E"/>
    <w:rsid w:val="002C6DA3"/>
    <w:rsid w:val="002D059B"/>
    <w:rsid w:val="002D0973"/>
    <w:rsid w:val="002D0E94"/>
    <w:rsid w:val="002D1121"/>
    <w:rsid w:val="002D150A"/>
    <w:rsid w:val="002D17B5"/>
    <w:rsid w:val="002D22B6"/>
    <w:rsid w:val="002D25F6"/>
    <w:rsid w:val="002D2EEA"/>
    <w:rsid w:val="002D3388"/>
    <w:rsid w:val="002D373F"/>
    <w:rsid w:val="002D77A4"/>
    <w:rsid w:val="002D7DB9"/>
    <w:rsid w:val="002D7E57"/>
    <w:rsid w:val="002D7FA5"/>
    <w:rsid w:val="002E032D"/>
    <w:rsid w:val="002E03E8"/>
    <w:rsid w:val="002E0B7B"/>
    <w:rsid w:val="002E1285"/>
    <w:rsid w:val="002E2FAE"/>
    <w:rsid w:val="002E30EC"/>
    <w:rsid w:val="002E3299"/>
    <w:rsid w:val="002E4A53"/>
    <w:rsid w:val="002E4A8D"/>
    <w:rsid w:val="002E4E11"/>
    <w:rsid w:val="002E508E"/>
    <w:rsid w:val="002E5672"/>
    <w:rsid w:val="002E6220"/>
    <w:rsid w:val="002E6BAA"/>
    <w:rsid w:val="002E75C6"/>
    <w:rsid w:val="002E77A6"/>
    <w:rsid w:val="002E7B13"/>
    <w:rsid w:val="002F09FE"/>
    <w:rsid w:val="002F0B95"/>
    <w:rsid w:val="002F1571"/>
    <w:rsid w:val="002F1E9A"/>
    <w:rsid w:val="002F2012"/>
    <w:rsid w:val="002F248B"/>
    <w:rsid w:val="002F307D"/>
    <w:rsid w:val="002F344D"/>
    <w:rsid w:val="002F3F47"/>
    <w:rsid w:val="002F55CC"/>
    <w:rsid w:val="002F60C6"/>
    <w:rsid w:val="002F6F40"/>
    <w:rsid w:val="002F7AAC"/>
    <w:rsid w:val="003003BF"/>
    <w:rsid w:val="00300721"/>
    <w:rsid w:val="00300BD4"/>
    <w:rsid w:val="00301619"/>
    <w:rsid w:val="003019C9"/>
    <w:rsid w:val="003023D7"/>
    <w:rsid w:val="003023ED"/>
    <w:rsid w:val="0030479E"/>
    <w:rsid w:val="003052B4"/>
    <w:rsid w:val="0030619E"/>
    <w:rsid w:val="00306B61"/>
    <w:rsid w:val="00307FAC"/>
    <w:rsid w:val="00310398"/>
    <w:rsid w:val="00310B03"/>
    <w:rsid w:val="00310E40"/>
    <w:rsid w:val="00310F10"/>
    <w:rsid w:val="0031114B"/>
    <w:rsid w:val="0031134A"/>
    <w:rsid w:val="003119C7"/>
    <w:rsid w:val="003120AB"/>
    <w:rsid w:val="00312D8E"/>
    <w:rsid w:val="00313318"/>
    <w:rsid w:val="0031348A"/>
    <w:rsid w:val="00313B91"/>
    <w:rsid w:val="00313D64"/>
    <w:rsid w:val="00313D89"/>
    <w:rsid w:val="00316696"/>
    <w:rsid w:val="00316766"/>
    <w:rsid w:val="00316A48"/>
    <w:rsid w:val="003173FC"/>
    <w:rsid w:val="00317F23"/>
    <w:rsid w:val="00320889"/>
    <w:rsid w:val="00321904"/>
    <w:rsid w:val="00321E15"/>
    <w:rsid w:val="00322447"/>
    <w:rsid w:val="0032265C"/>
    <w:rsid w:val="00322865"/>
    <w:rsid w:val="00322E82"/>
    <w:rsid w:val="00323010"/>
    <w:rsid w:val="003232AB"/>
    <w:rsid w:val="00323638"/>
    <w:rsid w:val="003246CA"/>
    <w:rsid w:val="00324AD2"/>
    <w:rsid w:val="00325268"/>
    <w:rsid w:val="0032585E"/>
    <w:rsid w:val="003260EF"/>
    <w:rsid w:val="003262BF"/>
    <w:rsid w:val="0032633E"/>
    <w:rsid w:val="00330261"/>
    <w:rsid w:val="0033119D"/>
    <w:rsid w:val="0033146F"/>
    <w:rsid w:val="00332375"/>
    <w:rsid w:val="00333398"/>
    <w:rsid w:val="00333AE0"/>
    <w:rsid w:val="0033476F"/>
    <w:rsid w:val="0033501E"/>
    <w:rsid w:val="0033559C"/>
    <w:rsid w:val="003355CF"/>
    <w:rsid w:val="00335841"/>
    <w:rsid w:val="00335C16"/>
    <w:rsid w:val="0033684C"/>
    <w:rsid w:val="00336FD0"/>
    <w:rsid w:val="00336FF1"/>
    <w:rsid w:val="00337ABC"/>
    <w:rsid w:val="00337BD9"/>
    <w:rsid w:val="00337D81"/>
    <w:rsid w:val="003406D5"/>
    <w:rsid w:val="0034149D"/>
    <w:rsid w:val="0034388B"/>
    <w:rsid w:val="00343A18"/>
    <w:rsid w:val="00343BB9"/>
    <w:rsid w:val="00344006"/>
    <w:rsid w:val="0034445E"/>
    <w:rsid w:val="00344E2A"/>
    <w:rsid w:val="00345D3A"/>
    <w:rsid w:val="003468B1"/>
    <w:rsid w:val="0034728C"/>
    <w:rsid w:val="0034765F"/>
    <w:rsid w:val="00347B43"/>
    <w:rsid w:val="00347DA0"/>
    <w:rsid w:val="003523F2"/>
    <w:rsid w:val="003525FA"/>
    <w:rsid w:val="00352B27"/>
    <w:rsid w:val="00352BF0"/>
    <w:rsid w:val="003539EA"/>
    <w:rsid w:val="0035545C"/>
    <w:rsid w:val="0035696A"/>
    <w:rsid w:val="00356E72"/>
    <w:rsid w:val="00357210"/>
    <w:rsid w:val="00357BD0"/>
    <w:rsid w:val="00360185"/>
    <w:rsid w:val="0036026A"/>
    <w:rsid w:val="00360C07"/>
    <w:rsid w:val="00361AF1"/>
    <w:rsid w:val="00361CF5"/>
    <w:rsid w:val="0036207B"/>
    <w:rsid w:val="003620F6"/>
    <w:rsid w:val="003623E7"/>
    <w:rsid w:val="003628D0"/>
    <w:rsid w:val="00362A35"/>
    <w:rsid w:val="00362D09"/>
    <w:rsid w:val="00363471"/>
    <w:rsid w:val="00363890"/>
    <w:rsid w:val="00363AC1"/>
    <w:rsid w:val="00363CF7"/>
    <w:rsid w:val="00364398"/>
    <w:rsid w:val="003653E6"/>
    <w:rsid w:val="00366020"/>
    <w:rsid w:val="0036634B"/>
    <w:rsid w:val="00366621"/>
    <w:rsid w:val="00366D15"/>
    <w:rsid w:val="003700C8"/>
    <w:rsid w:val="00370549"/>
    <w:rsid w:val="003711E0"/>
    <w:rsid w:val="003712BE"/>
    <w:rsid w:val="00371DB9"/>
    <w:rsid w:val="0037210B"/>
    <w:rsid w:val="003725C0"/>
    <w:rsid w:val="00373A06"/>
    <w:rsid w:val="0037464C"/>
    <w:rsid w:val="00374A4C"/>
    <w:rsid w:val="003752F1"/>
    <w:rsid w:val="0037579A"/>
    <w:rsid w:val="00375AC2"/>
    <w:rsid w:val="0037601A"/>
    <w:rsid w:val="00376ED0"/>
    <w:rsid w:val="00377256"/>
    <w:rsid w:val="003778B8"/>
    <w:rsid w:val="00377C75"/>
    <w:rsid w:val="00380B10"/>
    <w:rsid w:val="00381113"/>
    <w:rsid w:val="00381681"/>
    <w:rsid w:val="0038205F"/>
    <w:rsid w:val="003820CF"/>
    <w:rsid w:val="003822D4"/>
    <w:rsid w:val="003824B6"/>
    <w:rsid w:val="003828B2"/>
    <w:rsid w:val="00382BFD"/>
    <w:rsid w:val="00383EFC"/>
    <w:rsid w:val="0038479C"/>
    <w:rsid w:val="0038487C"/>
    <w:rsid w:val="00384888"/>
    <w:rsid w:val="003848BF"/>
    <w:rsid w:val="003849A7"/>
    <w:rsid w:val="00384C2A"/>
    <w:rsid w:val="00385821"/>
    <w:rsid w:val="003858DD"/>
    <w:rsid w:val="00385ACF"/>
    <w:rsid w:val="003865BA"/>
    <w:rsid w:val="003875CE"/>
    <w:rsid w:val="0038766A"/>
    <w:rsid w:val="003877EA"/>
    <w:rsid w:val="003879CA"/>
    <w:rsid w:val="00387FBC"/>
    <w:rsid w:val="0039007B"/>
    <w:rsid w:val="00390452"/>
    <w:rsid w:val="00390EF2"/>
    <w:rsid w:val="00391D33"/>
    <w:rsid w:val="00391DBD"/>
    <w:rsid w:val="003935FF"/>
    <w:rsid w:val="00393C02"/>
    <w:rsid w:val="003941EB"/>
    <w:rsid w:val="00394F67"/>
    <w:rsid w:val="003950AF"/>
    <w:rsid w:val="00395B02"/>
    <w:rsid w:val="00396187"/>
    <w:rsid w:val="00396A75"/>
    <w:rsid w:val="0039707B"/>
    <w:rsid w:val="003972EF"/>
    <w:rsid w:val="00397746"/>
    <w:rsid w:val="003979D4"/>
    <w:rsid w:val="003A033F"/>
    <w:rsid w:val="003A1698"/>
    <w:rsid w:val="003A1793"/>
    <w:rsid w:val="003A2493"/>
    <w:rsid w:val="003A29E0"/>
    <w:rsid w:val="003A2D5A"/>
    <w:rsid w:val="003A3722"/>
    <w:rsid w:val="003A41BE"/>
    <w:rsid w:val="003A52A0"/>
    <w:rsid w:val="003A5D6B"/>
    <w:rsid w:val="003A6375"/>
    <w:rsid w:val="003A714B"/>
    <w:rsid w:val="003A7584"/>
    <w:rsid w:val="003A7B70"/>
    <w:rsid w:val="003B06B7"/>
    <w:rsid w:val="003B0A4A"/>
    <w:rsid w:val="003B17AA"/>
    <w:rsid w:val="003B1DF5"/>
    <w:rsid w:val="003B25F4"/>
    <w:rsid w:val="003B27C7"/>
    <w:rsid w:val="003B3CA7"/>
    <w:rsid w:val="003B4C78"/>
    <w:rsid w:val="003B5061"/>
    <w:rsid w:val="003B5449"/>
    <w:rsid w:val="003B5F40"/>
    <w:rsid w:val="003B7CD9"/>
    <w:rsid w:val="003B7F64"/>
    <w:rsid w:val="003C042B"/>
    <w:rsid w:val="003C0DB5"/>
    <w:rsid w:val="003C110A"/>
    <w:rsid w:val="003C140C"/>
    <w:rsid w:val="003C1EDD"/>
    <w:rsid w:val="003C1F76"/>
    <w:rsid w:val="003C2341"/>
    <w:rsid w:val="003C234C"/>
    <w:rsid w:val="003C2748"/>
    <w:rsid w:val="003C27EA"/>
    <w:rsid w:val="003C32C7"/>
    <w:rsid w:val="003C37A6"/>
    <w:rsid w:val="003C3AD3"/>
    <w:rsid w:val="003C47F2"/>
    <w:rsid w:val="003C5B13"/>
    <w:rsid w:val="003C5F6C"/>
    <w:rsid w:val="003C6736"/>
    <w:rsid w:val="003C70E7"/>
    <w:rsid w:val="003C7975"/>
    <w:rsid w:val="003D01E8"/>
    <w:rsid w:val="003D025B"/>
    <w:rsid w:val="003D0286"/>
    <w:rsid w:val="003D03A9"/>
    <w:rsid w:val="003D0499"/>
    <w:rsid w:val="003D07C6"/>
    <w:rsid w:val="003D1A31"/>
    <w:rsid w:val="003D1A7D"/>
    <w:rsid w:val="003D20F9"/>
    <w:rsid w:val="003D21E6"/>
    <w:rsid w:val="003D2A94"/>
    <w:rsid w:val="003D2BE0"/>
    <w:rsid w:val="003D323C"/>
    <w:rsid w:val="003D3AFE"/>
    <w:rsid w:val="003D41A0"/>
    <w:rsid w:val="003D43E8"/>
    <w:rsid w:val="003D4435"/>
    <w:rsid w:val="003D4AA4"/>
    <w:rsid w:val="003D5E94"/>
    <w:rsid w:val="003D6C6D"/>
    <w:rsid w:val="003D6D17"/>
    <w:rsid w:val="003D761D"/>
    <w:rsid w:val="003D7EE3"/>
    <w:rsid w:val="003E0469"/>
    <w:rsid w:val="003E08AD"/>
    <w:rsid w:val="003E0A26"/>
    <w:rsid w:val="003E0B7D"/>
    <w:rsid w:val="003E0C46"/>
    <w:rsid w:val="003E2ED5"/>
    <w:rsid w:val="003E2EDE"/>
    <w:rsid w:val="003E3233"/>
    <w:rsid w:val="003E419A"/>
    <w:rsid w:val="003E423A"/>
    <w:rsid w:val="003E42D7"/>
    <w:rsid w:val="003E4F2D"/>
    <w:rsid w:val="003E5023"/>
    <w:rsid w:val="003E5763"/>
    <w:rsid w:val="003E6160"/>
    <w:rsid w:val="003E6A32"/>
    <w:rsid w:val="003F0B1B"/>
    <w:rsid w:val="003F287B"/>
    <w:rsid w:val="003F28F6"/>
    <w:rsid w:val="003F2C98"/>
    <w:rsid w:val="003F2D03"/>
    <w:rsid w:val="003F38AA"/>
    <w:rsid w:val="003F3BB4"/>
    <w:rsid w:val="003F41C6"/>
    <w:rsid w:val="003F49E0"/>
    <w:rsid w:val="003F60CF"/>
    <w:rsid w:val="003F60D6"/>
    <w:rsid w:val="003F617C"/>
    <w:rsid w:val="003F6441"/>
    <w:rsid w:val="003F655B"/>
    <w:rsid w:val="003F6881"/>
    <w:rsid w:val="003F6FF1"/>
    <w:rsid w:val="003F737E"/>
    <w:rsid w:val="003F7733"/>
    <w:rsid w:val="00400D25"/>
    <w:rsid w:val="00401B97"/>
    <w:rsid w:val="00403050"/>
    <w:rsid w:val="00405057"/>
    <w:rsid w:val="004051E2"/>
    <w:rsid w:val="00407466"/>
    <w:rsid w:val="00407E98"/>
    <w:rsid w:val="0041080A"/>
    <w:rsid w:val="00410C6C"/>
    <w:rsid w:val="00410DF1"/>
    <w:rsid w:val="00411142"/>
    <w:rsid w:val="00411300"/>
    <w:rsid w:val="0041277B"/>
    <w:rsid w:val="004137F3"/>
    <w:rsid w:val="00413FA1"/>
    <w:rsid w:val="00414113"/>
    <w:rsid w:val="00415FA3"/>
    <w:rsid w:val="004201C7"/>
    <w:rsid w:val="00420316"/>
    <w:rsid w:val="00420350"/>
    <w:rsid w:val="00420CD3"/>
    <w:rsid w:val="00420E8B"/>
    <w:rsid w:val="004211EC"/>
    <w:rsid w:val="0042237E"/>
    <w:rsid w:val="004223F7"/>
    <w:rsid w:val="004227B3"/>
    <w:rsid w:val="00423862"/>
    <w:rsid w:val="00423F80"/>
    <w:rsid w:val="004244A5"/>
    <w:rsid w:val="00425258"/>
    <w:rsid w:val="0042586F"/>
    <w:rsid w:val="00425C24"/>
    <w:rsid w:val="00426183"/>
    <w:rsid w:val="00427A2E"/>
    <w:rsid w:val="00431203"/>
    <w:rsid w:val="00432FD3"/>
    <w:rsid w:val="004333D8"/>
    <w:rsid w:val="0043346B"/>
    <w:rsid w:val="004335A5"/>
    <w:rsid w:val="00433E4B"/>
    <w:rsid w:val="00433EF0"/>
    <w:rsid w:val="004347C2"/>
    <w:rsid w:val="00434A69"/>
    <w:rsid w:val="00434D0B"/>
    <w:rsid w:val="00437CF3"/>
    <w:rsid w:val="004415EE"/>
    <w:rsid w:val="00441C32"/>
    <w:rsid w:val="0044242F"/>
    <w:rsid w:val="0044296B"/>
    <w:rsid w:val="00442D4B"/>
    <w:rsid w:val="0044388E"/>
    <w:rsid w:val="00444351"/>
    <w:rsid w:val="00444B1D"/>
    <w:rsid w:val="004450AB"/>
    <w:rsid w:val="00445D55"/>
    <w:rsid w:val="0044697C"/>
    <w:rsid w:val="004472B5"/>
    <w:rsid w:val="00447591"/>
    <w:rsid w:val="00447649"/>
    <w:rsid w:val="00450623"/>
    <w:rsid w:val="004506A2"/>
    <w:rsid w:val="00450A25"/>
    <w:rsid w:val="00450FF2"/>
    <w:rsid w:val="00451489"/>
    <w:rsid w:val="00451B34"/>
    <w:rsid w:val="00451B38"/>
    <w:rsid w:val="00452E35"/>
    <w:rsid w:val="00452FD2"/>
    <w:rsid w:val="004535B9"/>
    <w:rsid w:val="0045391A"/>
    <w:rsid w:val="004550A8"/>
    <w:rsid w:val="00455718"/>
    <w:rsid w:val="00455BFE"/>
    <w:rsid w:val="004560DA"/>
    <w:rsid w:val="004561C1"/>
    <w:rsid w:val="00460CF3"/>
    <w:rsid w:val="004611F9"/>
    <w:rsid w:val="00461373"/>
    <w:rsid w:val="00462870"/>
    <w:rsid w:val="00462E53"/>
    <w:rsid w:val="00464CE5"/>
    <w:rsid w:val="00465386"/>
    <w:rsid w:val="00465EC7"/>
    <w:rsid w:val="004665E9"/>
    <w:rsid w:val="00466708"/>
    <w:rsid w:val="00466AE4"/>
    <w:rsid w:val="004672A4"/>
    <w:rsid w:val="00467FF1"/>
    <w:rsid w:val="004701E7"/>
    <w:rsid w:val="0047083D"/>
    <w:rsid w:val="00470FF1"/>
    <w:rsid w:val="00471366"/>
    <w:rsid w:val="00471BAD"/>
    <w:rsid w:val="0047222D"/>
    <w:rsid w:val="00473A70"/>
    <w:rsid w:val="00473A90"/>
    <w:rsid w:val="00473C03"/>
    <w:rsid w:val="00473E54"/>
    <w:rsid w:val="00474FBA"/>
    <w:rsid w:val="00475653"/>
    <w:rsid w:val="004757A0"/>
    <w:rsid w:val="00475EEA"/>
    <w:rsid w:val="00476061"/>
    <w:rsid w:val="00477292"/>
    <w:rsid w:val="0047758F"/>
    <w:rsid w:val="00477822"/>
    <w:rsid w:val="00477899"/>
    <w:rsid w:val="00477B81"/>
    <w:rsid w:val="004801C4"/>
    <w:rsid w:val="004804F3"/>
    <w:rsid w:val="004809DF"/>
    <w:rsid w:val="00481A1E"/>
    <w:rsid w:val="00481FFB"/>
    <w:rsid w:val="004823CE"/>
    <w:rsid w:val="0048259C"/>
    <w:rsid w:val="004828F0"/>
    <w:rsid w:val="00482F48"/>
    <w:rsid w:val="00482FFE"/>
    <w:rsid w:val="00483D2C"/>
    <w:rsid w:val="00484FEA"/>
    <w:rsid w:val="004853A8"/>
    <w:rsid w:val="004855BB"/>
    <w:rsid w:val="00485C6C"/>
    <w:rsid w:val="00485E87"/>
    <w:rsid w:val="00486A9F"/>
    <w:rsid w:val="00487D1D"/>
    <w:rsid w:val="004903F5"/>
    <w:rsid w:val="0049188E"/>
    <w:rsid w:val="0049256A"/>
    <w:rsid w:val="0049257D"/>
    <w:rsid w:val="00493C65"/>
    <w:rsid w:val="00493D34"/>
    <w:rsid w:val="00494803"/>
    <w:rsid w:val="004949BB"/>
    <w:rsid w:val="00494AE1"/>
    <w:rsid w:val="00494C94"/>
    <w:rsid w:val="00494EEA"/>
    <w:rsid w:val="00494FF8"/>
    <w:rsid w:val="0049560C"/>
    <w:rsid w:val="00496940"/>
    <w:rsid w:val="00496EA6"/>
    <w:rsid w:val="004970E6"/>
    <w:rsid w:val="004A05A9"/>
    <w:rsid w:val="004A0E34"/>
    <w:rsid w:val="004A1C4A"/>
    <w:rsid w:val="004A1E60"/>
    <w:rsid w:val="004A21B2"/>
    <w:rsid w:val="004A2C2A"/>
    <w:rsid w:val="004A398B"/>
    <w:rsid w:val="004A3A23"/>
    <w:rsid w:val="004A3E63"/>
    <w:rsid w:val="004A4236"/>
    <w:rsid w:val="004A42B5"/>
    <w:rsid w:val="004A4C36"/>
    <w:rsid w:val="004A5902"/>
    <w:rsid w:val="004A5B99"/>
    <w:rsid w:val="004A5CFF"/>
    <w:rsid w:val="004A64EE"/>
    <w:rsid w:val="004A692A"/>
    <w:rsid w:val="004A6994"/>
    <w:rsid w:val="004A7A93"/>
    <w:rsid w:val="004A7DF2"/>
    <w:rsid w:val="004B04CB"/>
    <w:rsid w:val="004B0643"/>
    <w:rsid w:val="004B0702"/>
    <w:rsid w:val="004B271F"/>
    <w:rsid w:val="004B3199"/>
    <w:rsid w:val="004B36A2"/>
    <w:rsid w:val="004B4147"/>
    <w:rsid w:val="004B42F3"/>
    <w:rsid w:val="004B49EF"/>
    <w:rsid w:val="004C027A"/>
    <w:rsid w:val="004C0E57"/>
    <w:rsid w:val="004C15E3"/>
    <w:rsid w:val="004C240F"/>
    <w:rsid w:val="004C26F6"/>
    <w:rsid w:val="004C33DD"/>
    <w:rsid w:val="004C3A85"/>
    <w:rsid w:val="004C411C"/>
    <w:rsid w:val="004C523C"/>
    <w:rsid w:val="004C55FC"/>
    <w:rsid w:val="004C5936"/>
    <w:rsid w:val="004C6D2C"/>
    <w:rsid w:val="004C6DFB"/>
    <w:rsid w:val="004C75DC"/>
    <w:rsid w:val="004D0B3E"/>
    <w:rsid w:val="004D1891"/>
    <w:rsid w:val="004D1F93"/>
    <w:rsid w:val="004D2717"/>
    <w:rsid w:val="004D3804"/>
    <w:rsid w:val="004D5691"/>
    <w:rsid w:val="004D5698"/>
    <w:rsid w:val="004D5DA5"/>
    <w:rsid w:val="004D67E9"/>
    <w:rsid w:val="004D6933"/>
    <w:rsid w:val="004D72BB"/>
    <w:rsid w:val="004D7560"/>
    <w:rsid w:val="004E0598"/>
    <w:rsid w:val="004E06B9"/>
    <w:rsid w:val="004E0D67"/>
    <w:rsid w:val="004E0DD8"/>
    <w:rsid w:val="004E150A"/>
    <w:rsid w:val="004E3292"/>
    <w:rsid w:val="004E4CEE"/>
    <w:rsid w:val="004E5942"/>
    <w:rsid w:val="004E5AF7"/>
    <w:rsid w:val="004E7299"/>
    <w:rsid w:val="004E751B"/>
    <w:rsid w:val="004E782E"/>
    <w:rsid w:val="004F00C3"/>
    <w:rsid w:val="004F0594"/>
    <w:rsid w:val="004F16D1"/>
    <w:rsid w:val="004F1F19"/>
    <w:rsid w:val="004F3032"/>
    <w:rsid w:val="004F3290"/>
    <w:rsid w:val="004F3295"/>
    <w:rsid w:val="004F3F2C"/>
    <w:rsid w:val="004F43A7"/>
    <w:rsid w:val="004F528F"/>
    <w:rsid w:val="004F56DF"/>
    <w:rsid w:val="004F6428"/>
    <w:rsid w:val="004F65F6"/>
    <w:rsid w:val="004F7AD5"/>
    <w:rsid w:val="00500B0E"/>
    <w:rsid w:val="00500BD3"/>
    <w:rsid w:val="00500D49"/>
    <w:rsid w:val="0050241F"/>
    <w:rsid w:val="00502EB5"/>
    <w:rsid w:val="005034E6"/>
    <w:rsid w:val="00504837"/>
    <w:rsid w:val="00504AF0"/>
    <w:rsid w:val="00504D39"/>
    <w:rsid w:val="00506B30"/>
    <w:rsid w:val="00506FB1"/>
    <w:rsid w:val="00507440"/>
    <w:rsid w:val="0050762A"/>
    <w:rsid w:val="00507857"/>
    <w:rsid w:val="0050795B"/>
    <w:rsid w:val="00507ADF"/>
    <w:rsid w:val="00507F12"/>
    <w:rsid w:val="00510003"/>
    <w:rsid w:val="0051048E"/>
    <w:rsid w:val="00510657"/>
    <w:rsid w:val="005107D0"/>
    <w:rsid w:val="005125ED"/>
    <w:rsid w:val="00513171"/>
    <w:rsid w:val="00513B63"/>
    <w:rsid w:val="00513E73"/>
    <w:rsid w:val="00514B25"/>
    <w:rsid w:val="0051617A"/>
    <w:rsid w:val="0051688D"/>
    <w:rsid w:val="0051797D"/>
    <w:rsid w:val="00520041"/>
    <w:rsid w:val="005200F0"/>
    <w:rsid w:val="0052013E"/>
    <w:rsid w:val="00520B21"/>
    <w:rsid w:val="00520C17"/>
    <w:rsid w:val="005213FC"/>
    <w:rsid w:val="005215CE"/>
    <w:rsid w:val="005215EC"/>
    <w:rsid w:val="00523ECE"/>
    <w:rsid w:val="0052424F"/>
    <w:rsid w:val="005253E0"/>
    <w:rsid w:val="00525BEF"/>
    <w:rsid w:val="00527B98"/>
    <w:rsid w:val="00531233"/>
    <w:rsid w:val="0053180C"/>
    <w:rsid w:val="00531D89"/>
    <w:rsid w:val="00531F56"/>
    <w:rsid w:val="005329B0"/>
    <w:rsid w:val="00532DC9"/>
    <w:rsid w:val="005331DE"/>
    <w:rsid w:val="00535535"/>
    <w:rsid w:val="00535956"/>
    <w:rsid w:val="00535FF0"/>
    <w:rsid w:val="005361C9"/>
    <w:rsid w:val="0053622E"/>
    <w:rsid w:val="00536D8E"/>
    <w:rsid w:val="00536DB3"/>
    <w:rsid w:val="0053714E"/>
    <w:rsid w:val="005373E7"/>
    <w:rsid w:val="00537A2A"/>
    <w:rsid w:val="00537E58"/>
    <w:rsid w:val="00540675"/>
    <w:rsid w:val="00540E41"/>
    <w:rsid w:val="00541C2C"/>
    <w:rsid w:val="005423F2"/>
    <w:rsid w:val="00543878"/>
    <w:rsid w:val="0054413F"/>
    <w:rsid w:val="00544487"/>
    <w:rsid w:val="00544ADE"/>
    <w:rsid w:val="005459A3"/>
    <w:rsid w:val="00545D04"/>
    <w:rsid w:val="0054646B"/>
    <w:rsid w:val="00546489"/>
    <w:rsid w:val="005468DB"/>
    <w:rsid w:val="00547250"/>
    <w:rsid w:val="0055057C"/>
    <w:rsid w:val="00550BCA"/>
    <w:rsid w:val="00551D17"/>
    <w:rsid w:val="00552AB7"/>
    <w:rsid w:val="00553676"/>
    <w:rsid w:val="005538B0"/>
    <w:rsid w:val="005543BD"/>
    <w:rsid w:val="0055544A"/>
    <w:rsid w:val="00555842"/>
    <w:rsid w:val="00557583"/>
    <w:rsid w:val="00560323"/>
    <w:rsid w:val="005606BB"/>
    <w:rsid w:val="00560DF8"/>
    <w:rsid w:val="00561494"/>
    <w:rsid w:val="00561EFE"/>
    <w:rsid w:val="00562BF6"/>
    <w:rsid w:val="00563124"/>
    <w:rsid w:val="00563AD7"/>
    <w:rsid w:val="00563D41"/>
    <w:rsid w:val="005647F9"/>
    <w:rsid w:val="00564B72"/>
    <w:rsid w:val="00564F74"/>
    <w:rsid w:val="00565595"/>
    <w:rsid w:val="005662C6"/>
    <w:rsid w:val="00567466"/>
    <w:rsid w:val="005676D2"/>
    <w:rsid w:val="00567EA8"/>
    <w:rsid w:val="00570A11"/>
    <w:rsid w:val="005712F0"/>
    <w:rsid w:val="0057150E"/>
    <w:rsid w:val="005728C5"/>
    <w:rsid w:val="005730D9"/>
    <w:rsid w:val="00573BD3"/>
    <w:rsid w:val="0057411F"/>
    <w:rsid w:val="00575055"/>
    <w:rsid w:val="00575E9A"/>
    <w:rsid w:val="00576556"/>
    <w:rsid w:val="005765D6"/>
    <w:rsid w:val="00577AF4"/>
    <w:rsid w:val="005806A4"/>
    <w:rsid w:val="00580769"/>
    <w:rsid w:val="005809B5"/>
    <w:rsid w:val="00580CCE"/>
    <w:rsid w:val="005813DE"/>
    <w:rsid w:val="005814E6"/>
    <w:rsid w:val="00582312"/>
    <w:rsid w:val="005823FE"/>
    <w:rsid w:val="005828D6"/>
    <w:rsid w:val="00582A80"/>
    <w:rsid w:val="00582E02"/>
    <w:rsid w:val="005830F3"/>
    <w:rsid w:val="005832B0"/>
    <w:rsid w:val="005841B1"/>
    <w:rsid w:val="005849BD"/>
    <w:rsid w:val="00584BF0"/>
    <w:rsid w:val="00584FCD"/>
    <w:rsid w:val="00586CCC"/>
    <w:rsid w:val="00586FFE"/>
    <w:rsid w:val="00586FFF"/>
    <w:rsid w:val="00587575"/>
    <w:rsid w:val="00587D65"/>
    <w:rsid w:val="0059032D"/>
    <w:rsid w:val="005911E6"/>
    <w:rsid w:val="0059191D"/>
    <w:rsid w:val="00591AE0"/>
    <w:rsid w:val="00592A06"/>
    <w:rsid w:val="00592BAC"/>
    <w:rsid w:val="00592D26"/>
    <w:rsid w:val="005933A8"/>
    <w:rsid w:val="00593B56"/>
    <w:rsid w:val="005950D4"/>
    <w:rsid w:val="005953EE"/>
    <w:rsid w:val="0059555C"/>
    <w:rsid w:val="00595FD9"/>
    <w:rsid w:val="00596C29"/>
    <w:rsid w:val="00596CA7"/>
    <w:rsid w:val="00597854"/>
    <w:rsid w:val="005A01ED"/>
    <w:rsid w:val="005A1675"/>
    <w:rsid w:val="005A438E"/>
    <w:rsid w:val="005A43E4"/>
    <w:rsid w:val="005A550B"/>
    <w:rsid w:val="005B01B1"/>
    <w:rsid w:val="005B02D0"/>
    <w:rsid w:val="005B04E8"/>
    <w:rsid w:val="005B07B5"/>
    <w:rsid w:val="005B0D07"/>
    <w:rsid w:val="005B0F2A"/>
    <w:rsid w:val="005B26A1"/>
    <w:rsid w:val="005B27DB"/>
    <w:rsid w:val="005B27E8"/>
    <w:rsid w:val="005B2A68"/>
    <w:rsid w:val="005B2D7C"/>
    <w:rsid w:val="005B343A"/>
    <w:rsid w:val="005B360A"/>
    <w:rsid w:val="005B3FD9"/>
    <w:rsid w:val="005B4080"/>
    <w:rsid w:val="005B438D"/>
    <w:rsid w:val="005B43D4"/>
    <w:rsid w:val="005B4801"/>
    <w:rsid w:val="005B500B"/>
    <w:rsid w:val="005B5165"/>
    <w:rsid w:val="005B606B"/>
    <w:rsid w:val="005B6161"/>
    <w:rsid w:val="005B79E7"/>
    <w:rsid w:val="005C023D"/>
    <w:rsid w:val="005C04D2"/>
    <w:rsid w:val="005C07BC"/>
    <w:rsid w:val="005C0C9C"/>
    <w:rsid w:val="005C0E9A"/>
    <w:rsid w:val="005C206D"/>
    <w:rsid w:val="005C2265"/>
    <w:rsid w:val="005C2B36"/>
    <w:rsid w:val="005C2B41"/>
    <w:rsid w:val="005C2C12"/>
    <w:rsid w:val="005C34C2"/>
    <w:rsid w:val="005C34E9"/>
    <w:rsid w:val="005C44A5"/>
    <w:rsid w:val="005C5A6C"/>
    <w:rsid w:val="005C613D"/>
    <w:rsid w:val="005C7751"/>
    <w:rsid w:val="005C794D"/>
    <w:rsid w:val="005C79CF"/>
    <w:rsid w:val="005C7C38"/>
    <w:rsid w:val="005D0105"/>
    <w:rsid w:val="005D05E2"/>
    <w:rsid w:val="005D1C9F"/>
    <w:rsid w:val="005D217E"/>
    <w:rsid w:val="005D232F"/>
    <w:rsid w:val="005D4613"/>
    <w:rsid w:val="005D5791"/>
    <w:rsid w:val="005D595D"/>
    <w:rsid w:val="005D5C87"/>
    <w:rsid w:val="005D62E5"/>
    <w:rsid w:val="005D661B"/>
    <w:rsid w:val="005D6BDC"/>
    <w:rsid w:val="005D7B5A"/>
    <w:rsid w:val="005E09A0"/>
    <w:rsid w:val="005E1351"/>
    <w:rsid w:val="005E1979"/>
    <w:rsid w:val="005E1BA0"/>
    <w:rsid w:val="005E1F2A"/>
    <w:rsid w:val="005E27B3"/>
    <w:rsid w:val="005E3461"/>
    <w:rsid w:val="005E4A36"/>
    <w:rsid w:val="005E4F41"/>
    <w:rsid w:val="005E541F"/>
    <w:rsid w:val="005E59B2"/>
    <w:rsid w:val="005E5B4F"/>
    <w:rsid w:val="005E5E4B"/>
    <w:rsid w:val="005E63C7"/>
    <w:rsid w:val="005F09EE"/>
    <w:rsid w:val="005F0E8D"/>
    <w:rsid w:val="005F10FF"/>
    <w:rsid w:val="005F13FB"/>
    <w:rsid w:val="005F1A06"/>
    <w:rsid w:val="005F1B32"/>
    <w:rsid w:val="005F24AA"/>
    <w:rsid w:val="005F28B0"/>
    <w:rsid w:val="005F5D6B"/>
    <w:rsid w:val="005F6063"/>
    <w:rsid w:val="005F7721"/>
    <w:rsid w:val="005F7CF1"/>
    <w:rsid w:val="006021C4"/>
    <w:rsid w:val="0060266F"/>
    <w:rsid w:val="006028ED"/>
    <w:rsid w:val="00603456"/>
    <w:rsid w:val="00603E2A"/>
    <w:rsid w:val="00604482"/>
    <w:rsid w:val="006059CF"/>
    <w:rsid w:val="006063E2"/>
    <w:rsid w:val="00606646"/>
    <w:rsid w:val="006068C7"/>
    <w:rsid w:val="00606C00"/>
    <w:rsid w:val="00607040"/>
    <w:rsid w:val="006101BB"/>
    <w:rsid w:val="00611C83"/>
    <w:rsid w:val="00612244"/>
    <w:rsid w:val="006130EF"/>
    <w:rsid w:val="006143BF"/>
    <w:rsid w:val="00615463"/>
    <w:rsid w:val="006167E0"/>
    <w:rsid w:val="00616891"/>
    <w:rsid w:val="00617F7B"/>
    <w:rsid w:val="006207B8"/>
    <w:rsid w:val="0062086B"/>
    <w:rsid w:val="00620EB4"/>
    <w:rsid w:val="00621C41"/>
    <w:rsid w:val="00621F0B"/>
    <w:rsid w:val="00622B9F"/>
    <w:rsid w:val="00623552"/>
    <w:rsid w:val="00623D5F"/>
    <w:rsid w:val="00624197"/>
    <w:rsid w:val="006253FB"/>
    <w:rsid w:val="00625824"/>
    <w:rsid w:val="0062599C"/>
    <w:rsid w:val="00625A31"/>
    <w:rsid w:val="006270AF"/>
    <w:rsid w:val="00627462"/>
    <w:rsid w:val="0063050F"/>
    <w:rsid w:val="006318B6"/>
    <w:rsid w:val="00631EA0"/>
    <w:rsid w:val="00632138"/>
    <w:rsid w:val="0063231E"/>
    <w:rsid w:val="0063291A"/>
    <w:rsid w:val="0063495A"/>
    <w:rsid w:val="0063615C"/>
    <w:rsid w:val="006361FC"/>
    <w:rsid w:val="00636D28"/>
    <w:rsid w:val="00637DAC"/>
    <w:rsid w:val="00640295"/>
    <w:rsid w:val="00640882"/>
    <w:rsid w:val="00640A59"/>
    <w:rsid w:val="006439DC"/>
    <w:rsid w:val="00643B08"/>
    <w:rsid w:val="00643C1A"/>
    <w:rsid w:val="0064437E"/>
    <w:rsid w:val="006445AB"/>
    <w:rsid w:val="0064483B"/>
    <w:rsid w:val="0064681A"/>
    <w:rsid w:val="006469E4"/>
    <w:rsid w:val="00646CB9"/>
    <w:rsid w:val="00646E5D"/>
    <w:rsid w:val="006509E1"/>
    <w:rsid w:val="00650A64"/>
    <w:rsid w:val="00650C6A"/>
    <w:rsid w:val="00650F4E"/>
    <w:rsid w:val="0065114D"/>
    <w:rsid w:val="0065280F"/>
    <w:rsid w:val="0065285F"/>
    <w:rsid w:val="006538D5"/>
    <w:rsid w:val="00653A5B"/>
    <w:rsid w:val="0065436F"/>
    <w:rsid w:val="00654C1C"/>
    <w:rsid w:val="00655980"/>
    <w:rsid w:val="006567B4"/>
    <w:rsid w:val="006571F3"/>
    <w:rsid w:val="00660284"/>
    <w:rsid w:val="00660564"/>
    <w:rsid w:val="00662F1E"/>
    <w:rsid w:val="00664967"/>
    <w:rsid w:val="006650CA"/>
    <w:rsid w:val="00665414"/>
    <w:rsid w:val="006655C2"/>
    <w:rsid w:val="006655EC"/>
    <w:rsid w:val="0066569E"/>
    <w:rsid w:val="006658CE"/>
    <w:rsid w:val="006670D0"/>
    <w:rsid w:val="006672EF"/>
    <w:rsid w:val="006678BA"/>
    <w:rsid w:val="0066793C"/>
    <w:rsid w:val="00667DEC"/>
    <w:rsid w:val="00667F1F"/>
    <w:rsid w:val="00670044"/>
    <w:rsid w:val="006702B9"/>
    <w:rsid w:val="0067115A"/>
    <w:rsid w:val="00672AB9"/>
    <w:rsid w:val="00672F5E"/>
    <w:rsid w:val="00673EE1"/>
    <w:rsid w:val="00674A39"/>
    <w:rsid w:val="00674CDB"/>
    <w:rsid w:val="00675693"/>
    <w:rsid w:val="00675B1C"/>
    <w:rsid w:val="006761B1"/>
    <w:rsid w:val="0067636F"/>
    <w:rsid w:val="00677580"/>
    <w:rsid w:val="00677E72"/>
    <w:rsid w:val="00680035"/>
    <w:rsid w:val="006814D6"/>
    <w:rsid w:val="00681907"/>
    <w:rsid w:val="006820D8"/>
    <w:rsid w:val="0068220F"/>
    <w:rsid w:val="0068233E"/>
    <w:rsid w:val="0068270F"/>
    <w:rsid w:val="006827E7"/>
    <w:rsid w:val="00682E9F"/>
    <w:rsid w:val="0068347D"/>
    <w:rsid w:val="00683CA5"/>
    <w:rsid w:val="00683E0C"/>
    <w:rsid w:val="00684288"/>
    <w:rsid w:val="00684322"/>
    <w:rsid w:val="00684CBD"/>
    <w:rsid w:val="00684F0D"/>
    <w:rsid w:val="0068512D"/>
    <w:rsid w:val="00685FF6"/>
    <w:rsid w:val="00686113"/>
    <w:rsid w:val="006862AC"/>
    <w:rsid w:val="0068709C"/>
    <w:rsid w:val="0068747D"/>
    <w:rsid w:val="00687B42"/>
    <w:rsid w:val="00690286"/>
    <w:rsid w:val="00691669"/>
    <w:rsid w:val="0069259D"/>
    <w:rsid w:val="00692B3C"/>
    <w:rsid w:val="00693006"/>
    <w:rsid w:val="006930E2"/>
    <w:rsid w:val="00693DAC"/>
    <w:rsid w:val="006940C9"/>
    <w:rsid w:val="00694DE2"/>
    <w:rsid w:val="0069599B"/>
    <w:rsid w:val="00695D2C"/>
    <w:rsid w:val="00695D52"/>
    <w:rsid w:val="0069777D"/>
    <w:rsid w:val="00697C8D"/>
    <w:rsid w:val="006A04F0"/>
    <w:rsid w:val="006A0759"/>
    <w:rsid w:val="006A07C6"/>
    <w:rsid w:val="006A26AA"/>
    <w:rsid w:val="006A29D9"/>
    <w:rsid w:val="006A2ADB"/>
    <w:rsid w:val="006A2CA9"/>
    <w:rsid w:val="006A2DA7"/>
    <w:rsid w:val="006A30A6"/>
    <w:rsid w:val="006A367C"/>
    <w:rsid w:val="006A5323"/>
    <w:rsid w:val="006A537A"/>
    <w:rsid w:val="006A5DD3"/>
    <w:rsid w:val="006A60A4"/>
    <w:rsid w:val="006A6368"/>
    <w:rsid w:val="006A6640"/>
    <w:rsid w:val="006A75B7"/>
    <w:rsid w:val="006A7A9D"/>
    <w:rsid w:val="006A7DA6"/>
    <w:rsid w:val="006B0EB9"/>
    <w:rsid w:val="006B11B9"/>
    <w:rsid w:val="006B1470"/>
    <w:rsid w:val="006B1E30"/>
    <w:rsid w:val="006B2141"/>
    <w:rsid w:val="006B21DF"/>
    <w:rsid w:val="006B2388"/>
    <w:rsid w:val="006B255A"/>
    <w:rsid w:val="006B3060"/>
    <w:rsid w:val="006B3390"/>
    <w:rsid w:val="006B363B"/>
    <w:rsid w:val="006B3F55"/>
    <w:rsid w:val="006B4222"/>
    <w:rsid w:val="006B5015"/>
    <w:rsid w:val="006B5244"/>
    <w:rsid w:val="006B5D96"/>
    <w:rsid w:val="006B63A5"/>
    <w:rsid w:val="006B6574"/>
    <w:rsid w:val="006B66D0"/>
    <w:rsid w:val="006B7B85"/>
    <w:rsid w:val="006C0516"/>
    <w:rsid w:val="006C06C5"/>
    <w:rsid w:val="006C09F6"/>
    <w:rsid w:val="006C0CAC"/>
    <w:rsid w:val="006C0EFB"/>
    <w:rsid w:val="006C0F11"/>
    <w:rsid w:val="006C1759"/>
    <w:rsid w:val="006C1989"/>
    <w:rsid w:val="006C1DBF"/>
    <w:rsid w:val="006C26BF"/>
    <w:rsid w:val="006C286A"/>
    <w:rsid w:val="006C319F"/>
    <w:rsid w:val="006C448E"/>
    <w:rsid w:val="006C4502"/>
    <w:rsid w:val="006C49AE"/>
    <w:rsid w:val="006C4E83"/>
    <w:rsid w:val="006C590A"/>
    <w:rsid w:val="006C6B99"/>
    <w:rsid w:val="006C7836"/>
    <w:rsid w:val="006D04D0"/>
    <w:rsid w:val="006D051F"/>
    <w:rsid w:val="006D0AF8"/>
    <w:rsid w:val="006D0E67"/>
    <w:rsid w:val="006D10F2"/>
    <w:rsid w:val="006D1563"/>
    <w:rsid w:val="006D199A"/>
    <w:rsid w:val="006D1B75"/>
    <w:rsid w:val="006D2A3C"/>
    <w:rsid w:val="006D4040"/>
    <w:rsid w:val="006D5763"/>
    <w:rsid w:val="006D5A79"/>
    <w:rsid w:val="006D5AEF"/>
    <w:rsid w:val="006D65CE"/>
    <w:rsid w:val="006D66C6"/>
    <w:rsid w:val="006D768F"/>
    <w:rsid w:val="006E0469"/>
    <w:rsid w:val="006E046B"/>
    <w:rsid w:val="006E0C7E"/>
    <w:rsid w:val="006E0DC5"/>
    <w:rsid w:val="006E13C2"/>
    <w:rsid w:val="006E1922"/>
    <w:rsid w:val="006E2238"/>
    <w:rsid w:val="006E31CE"/>
    <w:rsid w:val="006E4212"/>
    <w:rsid w:val="006E4652"/>
    <w:rsid w:val="006E47B3"/>
    <w:rsid w:val="006E5619"/>
    <w:rsid w:val="006E5E9A"/>
    <w:rsid w:val="006E656A"/>
    <w:rsid w:val="006E691B"/>
    <w:rsid w:val="006E6C2E"/>
    <w:rsid w:val="006E76A5"/>
    <w:rsid w:val="006E77A4"/>
    <w:rsid w:val="006F0ACE"/>
    <w:rsid w:val="006F0E5A"/>
    <w:rsid w:val="006F113D"/>
    <w:rsid w:val="006F12B5"/>
    <w:rsid w:val="006F14B7"/>
    <w:rsid w:val="006F2FEA"/>
    <w:rsid w:val="006F3C28"/>
    <w:rsid w:val="006F3D01"/>
    <w:rsid w:val="006F58EC"/>
    <w:rsid w:val="006F5DFA"/>
    <w:rsid w:val="006F63C3"/>
    <w:rsid w:val="006F6533"/>
    <w:rsid w:val="006F7802"/>
    <w:rsid w:val="006F7B09"/>
    <w:rsid w:val="007004D7"/>
    <w:rsid w:val="00702069"/>
    <w:rsid w:val="007020B4"/>
    <w:rsid w:val="00702A3F"/>
    <w:rsid w:val="00703650"/>
    <w:rsid w:val="007039B7"/>
    <w:rsid w:val="0070452F"/>
    <w:rsid w:val="00704F10"/>
    <w:rsid w:val="00705D46"/>
    <w:rsid w:val="00706F71"/>
    <w:rsid w:val="007075B3"/>
    <w:rsid w:val="00707849"/>
    <w:rsid w:val="00707A28"/>
    <w:rsid w:val="00707B65"/>
    <w:rsid w:val="00707E9A"/>
    <w:rsid w:val="00710803"/>
    <w:rsid w:val="00711532"/>
    <w:rsid w:val="007119ED"/>
    <w:rsid w:val="007132BF"/>
    <w:rsid w:val="0071348E"/>
    <w:rsid w:val="00713C87"/>
    <w:rsid w:val="0071417E"/>
    <w:rsid w:val="007148B0"/>
    <w:rsid w:val="00717872"/>
    <w:rsid w:val="00717A1A"/>
    <w:rsid w:val="00717FA7"/>
    <w:rsid w:val="00720425"/>
    <w:rsid w:val="0072189E"/>
    <w:rsid w:val="00721F8C"/>
    <w:rsid w:val="0072250B"/>
    <w:rsid w:val="0072257F"/>
    <w:rsid w:val="0072258A"/>
    <w:rsid w:val="00722749"/>
    <w:rsid w:val="00722DD9"/>
    <w:rsid w:val="00722EC3"/>
    <w:rsid w:val="007230F3"/>
    <w:rsid w:val="00724DD1"/>
    <w:rsid w:val="00724F36"/>
    <w:rsid w:val="0072512A"/>
    <w:rsid w:val="0072588F"/>
    <w:rsid w:val="007258CC"/>
    <w:rsid w:val="007261E6"/>
    <w:rsid w:val="00726A07"/>
    <w:rsid w:val="00727376"/>
    <w:rsid w:val="0073132D"/>
    <w:rsid w:val="0073204A"/>
    <w:rsid w:val="007323B5"/>
    <w:rsid w:val="0073326A"/>
    <w:rsid w:val="00733615"/>
    <w:rsid w:val="007345E2"/>
    <w:rsid w:val="00735236"/>
    <w:rsid w:val="00735276"/>
    <w:rsid w:val="007356DE"/>
    <w:rsid w:val="00735956"/>
    <w:rsid w:val="00735A95"/>
    <w:rsid w:val="00735D3A"/>
    <w:rsid w:val="007365AB"/>
    <w:rsid w:val="00737025"/>
    <w:rsid w:val="00737256"/>
    <w:rsid w:val="0074017A"/>
    <w:rsid w:val="007403EC"/>
    <w:rsid w:val="00743159"/>
    <w:rsid w:val="00743E3B"/>
    <w:rsid w:val="00745A91"/>
    <w:rsid w:val="00746A05"/>
    <w:rsid w:val="007479DE"/>
    <w:rsid w:val="00750175"/>
    <w:rsid w:val="00750855"/>
    <w:rsid w:val="00750B87"/>
    <w:rsid w:val="007510C5"/>
    <w:rsid w:val="00752326"/>
    <w:rsid w:val="00752439"/>
    <w:rsid w:val="00752AC5"/>
    <w:rsid w:val="00752E25"/>
    <w:rsid w:val="007531FE"/>
    <w:rsid w:val="007541A4"/>
    <w:rsid w:val="00754CBF"/>
    <w:rsid w:val="00754D41"/>
    <w:rsid w:val="00755178"/>
    <w:rsid w:val="00755F56"/>
    <w:rsid w:val="00756D39"/>
    <w:rsid w:val="007573D9"/>
    <w:rsid w:val="00757416"/>
    <w:rsid w:val="0075748B"/>
    <w:rsid w:val="007577EC"/>
    <w:rsid w:val="007600F7"/>
    <w:rsid w:val="007601E8"/>
    <w:rsid w:val="007611A9"/>
    <w:rsid w:val="00761219"/>
    <w:rsid w:val="00761B18"/>
    <w:rsid w:val="00761FA1"/>
    <w:rsid w:val="0076275C"/>
    <w:rsid w:val="00762D81"/>
    <w:rsid w:val="00764629"/>
    <w:rsid w:val="0076486A"/>
    <w:rsid w:val="007659E3"/>
    <w:rsid w:val="007662DD"/>
    <w:rsid w:val="00767E82"/>
    <w:rsid w:val="007705B4"/>
    <w:rsid w:val="007709F5"/>
    <w:rsid w:val="00771085"/>
    <w:rsid w:val="00772287"/>
    <w:rsid w:val="0077350E"/>
    <w:rsid w:val="00774854"/>
    <w:rsid w:val="00774BA1"/>
    <w:rsid w:val="0077543C"/>
    <w:rsid w:val="007756B8"/>
    <w:rsid w:val="007758B4"/>
    <w:rsid w:val="00775E9F"/>
    <w:rsid w:val="00776DD8"/>
    <w:rsid w:val="0077773B"/>
    <w:rsid w:val="00777809"/>
    <w:rsid w:val="007808CD"/>
    <w:rsid w:val="00781241"/>
    <w:rsid w:val="0078166A"/>
    <w:rsid w:val="007828B8"/>
    <w:rsid w:val="00782D11"/>
    <w:rsid w:val="00783261"/>
    <w:rsid w:val="007832F0"/>
    <w:rsid w:val="00783329"/>
    <w:rsid w:val="00783682"/>
    <w:rsid w:val="00784325"/>
    <w:rsid w:val="007855B3"/>
    <w:rsid w:val="0078585F"/>
    <w:rsid w:val="00786C14"/>
    <w:rsid w:val="00790A37"/>
    <w:rsid w:val="00791489"/>
    <w:rsid w:val="007925C8"/>
    <w:rsid w:val="00792DB2"/>
    <w:rsid w:val="00792EC1"/>
    <w:rsid w:val="007930C5"/>
    <w:rsid w:val="0079367C"/>
    <w:rsid w:val="007938CB"/>
    <w:rsid w:val="00794B3C"/>
    <w:rsid w:val="00794BF4"/>
    <w:rsid w:val="00794E90"/>
    <w:rsid w:val="0079507A"/>
    <w:rsid w:val="007959F6"/>
    <w:rsid w:val="00796FAE"/>
    <w:rsid w:val="007977B9"/>
    <w:rsid w:val="00797A1B"/>
    <w:rsid w:val="007A066F"/>
    <w:rsid w:val="007A2434"/>
    <w:rsid w:val="007A2454"/>
    <w:rsid w:val="007A2546"/>
    <w:rsid w:val="007A2671"/>
    <w:rsid w:val="007A2A8F"/>
    <w:rsid w:val="007A3482"/>
    <w:rsid w:val="007A3DD9"/>
    <w:rsid w:val="007A4464"/>
    <w:rsid w:val="007A491D"/>
    <w:rsid w:val="007A4C02"/>
    <w:rsid w:val="007A518F"/>
    <w:rsid w:val="007A5CE3"/>
    <w:rsid w:val="007A5ED2"/>
    <w:rsid w:val="007A63E2"/>
    <w:rsid w:val="007A70FA"/>
    <w:rsid w:val="007A77C5"/>
    <w:rsid w:val="007B02E7"/>
    <w:rsid w:val="007B0845"/>
    <w:rsid w:val="007B10DD"/>
    <w:rsid w:val="007B3711"/>
    <w:rsid w:val="007B409B"/>
    <w:rsid w:val="007B4418"/>
    <w:rsid w:val="007B4677"/>
    <w:rsid w:val="007B4CA2"/>
    <w:rsid w:val="007B4E21"/>
    <w:rsid w:val="007B51D5"/>
    <w:rsid w:val="007B528B"/>
    <w:rsid w:val="007B5D10"/>
    <w:rsid w:val="007B6313"/>
    <w:rsid w:val="007B6F83"/>
    <w:rsid w:val="007C0FC5"/>
    <w:rsid w:val="007C14B1"/>
    <w:rsid w:val="007C18A0"/>
    <w:rsid w:val="007C268C"/>
    <w:rsid w:val="007C2C7D"/>
    <w:rsid w:val="007C2FEF"/>
    <w:rsid w:val="007C361B"/>
    <w:rsid w:val="007C4770"/>
    <w:rsid w:val="007C5260"/>
    <w:rsid w:val="007C54C0"/>
    <w:rsid w:val="007C54F7"/>
    <w:rsid w:val="007C5DFD"/>
    <w:rsid w:val="007C6223"/>
    <w:rsid w:val="007C67A8"/>
    <w:rsid w:val="007C69D2"/>
    <w:rsid w:val="007C704B"/>
    <w:rsid w:val="007C7818"/>
    <w:rsid w:val="007C79F7"/>
    <w:rsid w:val="007C7E45"/>
    <w:rsid w:val="007D01A0"/>
    <w:rsid w:val="007D0EA0"/>
    <w:rsid w:val="007D193C"/>
    <w:rsid w:val="007D1B36"/>
    <w:rsid w:val="007D1CA6"/>
    <w:rsid w:val="007D1E1F"/>
    <w:rsid w:val="007D1F59"/>
    <w:rsid w:val="007D3A16"/>
    <w:rsid w:val="007D4CF1"/>
    <w:rsid w:val="007D4E06"/>
    <w:rsid w:val="007D5EC3"/>
    <w:rsid w:val="007D6362"/>
    <w:rsid w:val="007D74E2"/>
    <w:rsid w:val="007D77E8"/>
    <w:rsid w:val="007D7838"/>
    <w:rsid w:val="007E0C50"/>
    <w:rsid w:val="007E0E41"/>
    <w:rsid w:val="007E1031"/>
    <w:rsid w:val="007E110A"/>
    <w:rsid w:val="007E189F"/>
    <w:rsid w:val="007E1FA5"/>
    <w:rsid w:val="007E3118"/>
    <w:rsid w:val="007E3A27"/>
    <w:rsid w:val="007E4211"/>
    <w:rsid w:val="007E4CBC"/>
    <w:rsid w:val="007E4FDC"/>
    <w:rsid w:val="007E60CD"/>
    <w:rsid w:val="007E6165"/>
    <w:rsid w:val="007E6919"/>
    <w:rsid w:val="007E6C07"/>
    <w:rsid w:val="007E7C4B"/>
    <w:rsid w:val="007F137D"/>
    <w:rsid w:val="007F18A0"/>
    <w:rsid w:val="007F1AEC"/>
    <w:rsid w:val="007F1F50"/>
    <w:rsid w:val="007F31E7"/>
    <w:rsid w:val="007F3BF2"/>
    <w:rsid w:val="007F4304"/>
    <w:rsid w:val="007F4880"/>
    <w:rsid w:val="007F4D2A"/>
    <w:rsid w:val="007F621E"/>
    <w:rsid w:val="007F684E"/>
    <w:rsid w:val="007F716A"/>
    <w:rsid w:val="007F7384"/>
    <w:rsid w:val="007F79B8"/>
    <w:rsid w:val="008000CE"/>
    <w:rsid w:val="00800BDB"/>
    <w:rsid w:val="00800F2C"/>
    <w:rsid w:val="008031A4"/>
    <w:rsid w:val="008031E4"/>
    <w:rsid w:val="0080327F"/>
    <w:rsid w:val="00803B0E"/>
    <w:rsid w:val="00803C3D"/>
    <w:rsid w:val="00804CCD"/>
    <w:rsid w:val="00804EA4"/>
    <w:rsid w:val="0080557B"/>
    <w:rsid w:val="00805835"/>
    <w:rsid w:val="0080670F"/>
    <w:rsid w:val="00806775"/>
    <w:rsid w:val="00806ED2"/>
    <w:rsid w:val="0080710D"/>
    <w:rsid w:val="008071FD"/>
    <w:rsid w:val="008075CD"/>
    <w:rsid w:val="00807BF2"/>
    <w:rsid w:val="00807C94"/>
    <w:rsid w:val="008105E5"/>
    <w:rsid w:val="008108AD"/>
    <w:rsid w:val="008114D9"/>
    <w:rsid w:val="00811CD4"/>
    <w:rsid w:val="00811D9D"/>
    <w:rsid w:val="008126E1"/>
    <w:rsid w:val="00812F6B"/>
    <w:rsid w:val="00813320"/>
    <w:rsid w:val="00814668"/>
    <w:rsid w:val="00814920"/>
    <w:rsid w:val="00816033"/>
    <w:rsid w:val="008170D5"/>
    <w:rsid w:val="00817705"/>
    <w:rsid w:val="00817762"/>
    <w:rsid w:val="008177D9"/>
    <w:rsid w:val="0082061E"/>
    <w:rsid w:val="008207D0"/>
    <w:rsid w:val="00821414"/>
    <w:rsid w:val="0082209F"/>
    <w:rsid w:val="00822334"/>
    <w:rsid w:val="0082333D"/>
    <w:rsid w:val="00823FB3"/>
    <w:rsid w:val="0082400F"/>
    <w:rsid w:val="00825CE1"/>
    <w:rsid w:val="00825FD7"/>
    <w:rsid w:val="00826331"/>
    <w:rsid w:val="008264A6"/>
    <w:rsid w:val="0082655E"/>
    <w:rsid w:val="0082692D"/>
    <w:rsid w:val="008270ED"/>
    <w:rsid w:val="00827B55"/>
    <w:rsid w:val="00830A36"/>
    <w:rsid w:val="00831394"/>
    <w:rsid w:val="008314EC"/>
    <w:rsid w:val="008318E5"/>
    <w:rsid w:val="00831D03"/>
    <w:rsid w:val="00831ED7"/>
    <w:rsid w:val="00832A26"/>
    <w:rsid w:val="00832B69"/>
    <w:rsid w:val="008337FA"/>
    <w:rsid w:val="008337FB"/>
    <w:rsid w:val="00833E02"/>
    <w:rsid w:val="00834942"/>
    <w:rsid w:val="00834960"/>
    <w:rsid w:val="00834B5E"/>
    <w:rsid w:val="00835ECA"/>
    <w:rsid w:val="00836829"/>
    <w:rsid w:val="008376B1"/>
    <w:rsid w:val="00837F35"/>
    <w:rsid w:val="0084023D"/>
    <w:rsid w:val="00840C0D"/>
    <w:rsid w:val="008419CF"/>
    <w:rsid w:val="00843792"/>
    <w:rsid w:val="00845654"/>
    <w:rsid w:val="00845B0C"/>
    <w:rsid w:val="008466D8"/>
    <w:rsid w:val="0084711B"/>
    <w:rsid w:val="008472EA"/>
    <w:rsid w:val="0084798B"/>
    <w:rsid w:val="00847AF2"/>
    <w:rsid w:val="008501C9"/>
    <w:rsid w:val="00850A75"/>
    <w:rsid w:val="008516B7"/>
    <w:rsid w:val="0085185B"/>
    <w:rsid w:val="00851BE7"/>
    <w:rsid w:val="00852A86"/>
    <w:rsid w:val="0085327D"/>
    <w:rsid w:val="00854770"/>
    <w:rsid w:val="00854A07"/>
    <w:rsid w:val="00855017"/>
    <w:rsid w:val="008551AD"/>
    <w:rsid w:val="00855D93"/>
    <w:rsid w:val="00856051"/>
    <w:rsid w:val="00856105"/>
    <w:rsid w:val="00857EE7"/>
    <w:rsid w:val="00860721"/>
    <w:rsid w:val="00861365"/>
    <w:rsid w:val="00861513"/>
    <w:rsid w:val="00862943"/>
    <w:rsid w:val="00864067"/>
    <w:rsid w:val="00864863"/>
    <w:rsid w:val="008648B1"/>
    <w:rsid w:val="0086501D"/>
    <w:rsid w:val="00865D57"/>
    <w:rsid w:val="00866976"/>
    <w:rsid w:val="00867AF8"/>
    <w:rsid w:val="008707A9"/>
    <w:rsid w:val="00870902"/>
    <w:rsid w:val="00870BBE"/>
    <w:rsid w:val="008710FB"/>
    <w:rsid w:val="008715DD"/>
    <w:rsid w:val="00871F45"/>
    <w:rsid w:val="0087228C"/>
    <w:rsid w:val="00872B21"/>
    <w:rsid w:val="00872BC7"/>
    <w:rsid w:val="00873934"/>
    <w:rsid w:val="008747D9"/>
    <w:rsid w:val="0087491B"/>
    <w:rsid w:val="00875674"/>
    <w:rsid w:val="00875AC2"/>
    <w:rsid w:val="00875C4E"/>
    <w:rsid w:val="0087602C"/>
    <w:rsid w:val="008812B6"/>
    <w:rsid w:val="008816BD"/>
    <w:rsid w:val="008817F6"/>
    <w:rsid w:val="00882624"/>
    <w:rsid w:val="00883DC2"/>
    <w:rsid w:val="008859AE"/>
    <w:rsid w:val="00885DDB"/>
    <w:rsid w:val="00886B76"/>
    <w:rsid w:val="00886C93"/>
    <w:rsid w:val="00887D30"/>
    <w:rsid w:val="00887FDA"/>
    <w:rsid w:val="00890660"/>
    <w:rsid w:val="008909FC"/>
    <w:rsid w:val="00890B6B"/>
    <w:rsid w:val="00890C75"/>
    <w:rsid w:val="00891318"/>
    <w:rsid w:val="00891952"/>
    <w:rsid w:val="00892BE1"/>
    <w:rsid w:val="008930EF"/>
    <w:rsid w:val="0089325D"/>
    <w:rsid w:val="0089326F"/>
    <w:rsid w:val="008956A4"/>
    <w:rsid w:val="00895827"/>
    <w:rsid w:val="00895D6E"/>
    <w:rsid w:val="008A0233"/>
    <w:rsid w:val="008A105B"/>
    <w:rsid w:val="008A16FA"/>
    <w:rsid w:val="008A1928"/>
    <w:rsid w:val="008A1C0F"/>
    <w:rsid w:val="008A3EB9"/>
    <w:rsid w:val="008A47F1"/>
    <w:rsid w:val="008A51B8"/>
    <w:rsid w:val="008A532D"/>
    <w:rsid w:val="008A543F"/>
    <w:rsid w:val="008A6433"/>
    <w:rsid w:val="008A6793"/>
    <w:rsid w:val="008A7440"/>
    <w:rsid w:val="008A779B"/>
    <w:rsid w:val="008A7BFB"/>
    <w:rsid w:val="008A7CBB"/>
    <w:rsid w:val="008B0191"/>
    <w:rsid w:val="008B0A34"/>
    <w:rsid w:val="008B1341"/>
    <w:rsid w:val="008B1457"/>
    <w:rsid w:val="008B1469"/>
    <w:rsid w:val="008B14E9"/>
    <w:rsid w:val="008B184D"/>
    <w:rsid w:val="008B1997"/>
    <w:rsid w:val="008B2B2E"/>
    <w:rsid w:val="008B57E2"/>
    <w:rsid w:val="008B59F9"/>
    <w:rsid w:val="008B6CBE"/>
    <w:rsid w:val="008B772F"/>
    <w:rsid w:val="008B7868"/>
    <w:rsid w:val="008C00EB"/>
    <w:rsid w:val="008C1C37"/>
    <w:rsid w:val="008C2892"/>
    <w:rsid w:val="008C2E44"/>
    <w:rsid w:val="008C2EB9"/>
    <w:rsid w:val="008C3114"/>
    <w:rsid w:val="008C3B27"/>
    <w:rsid w:val="008C4241"/>
    <w:rsid w:val="008C4FC6"/>
    <w:rsid w:val="008C572B"/>
    <w:rsid w:val="008C7E9F"/>
    <w:rsid w:val="008D13BF"/>
    <w:rsid w:val="008D1A49"/>
    <w:rsid w:val="008D1E93"/>
    <w:rsid w:val="008D2602"/>
    <w:rsid w:val="008D3DB1"/>
    <w:rsid w:val="008D4214"/>
    <w:rsid w:val="008D472F"/>
    <w:rsid w:val="008D4A4C"/>
    <w:rsid w:val="008D4F9E"/>
    <w:rsid w:val="008D5606"/>
    <w:rsid w:val="008D5735"/>
    <w:rsid w:val="008D71A1"/>
    <w:rsid w:val="008D7A60"/>
    <w:rsid w:val="008D7F89"/>
    <w:rsid w:val="008E1082"/>
    <w:rsid w:val="008E13E6"/>
    <w:rsid w:val="008E1E8F"/>
    <w:rsid w:val="008E2A27"/>
    <w:rsid w:val="008E2D8F"/>
    <w:rsid w:val="008E2E0F"/>
    <w:rsid w:val="008E33F5"/>
    <w:rsid w:val="008E3609"/>
    <w:rsid w:val="008E3610"/>
    <w:rsid w:val="008E37D6"/>
    <w:rsid w:val="008E479D"/>
    <w:rsid w:val="008E57C6"/>
    <w:rsid w:val="008E5936"/>
    <w:rsid w:val="008E599F"/>
    <w:rsid w:val="008E5C8A"/>
    <w:rsid w:val="008E600B"/>
    <w:rsid w:val="008E6CB2"/>
    <w:rsid w:val="008E6EC7"/>
    <w:rsid w:val="008E72E9"/>
    <w:rsid w:val="008E7D15"/>
    <w:rsid w:val="008F0D31"/>
    <w:rsid w:val="008F0E9C"/>
    <w:rsid w:val="008F166E"/>
    <w:rsid w:val="008F28B3"/>
    <w:rsid w:val="008F2938"/>
    <w:rsid w:val="008F3D55"/>
    <w:rsid w:val="008F3E6C"/>
    <w:rsid w:val="008F43A6"/>
    <w:rsid w:val="008F49A0"/>
    <w:rsid w:val="008F4D4D"/>
    <w:rsid w:val="008F4E8B"/>
    <w:rsid w:val="008F6F73"/>
    <w:rsid w:val="008F70BC"/>
    <w:rsid w:val="008F7D13"/>
    <w:rsid w:val="00900720"/>
    <w:rsid w:val="009008D7"/>
    <w:rsid w:val="00900E0B"/>
    <w:rsid w:val="0090118A"/>
    <w:rsid w:val="00901E79"/>
    <w:rsid w:val="00902D1F"/>
    <w:rsid w:val="00902EF1"/>
    <w:rsid w:val="00903E97"/>
    <w:rsid w:val="009043C5"/>
    <w:rsid w:val="00904DB1"/>
    <w:rsid w:val="00904E8C"/>
    <w:rsid w:val="00905111"/>
    <w:rsid w:val="00905285"/>
    <w:rsid w:val="0090537B"/>
    <w:rsid w:val="00905390"/>
    <w:rsid w:val="00905523"/>
    <w:rsid w:val="009069E2"/>
    <w:rsid w:val="00910A8C"/>
    <w:rsid w:val="0091113A"/>
    <w:rsid w:val="009120ED"/>
    <w:rsid w:val="009127A6"/>
    <w:rsid w:val="0091280D"/>
    <w:rsid w:val="0091448B"/>
    <w:rsid w:val="00915BF5"/>
    <w:rsid w:val="0091613A"/>
    <w:rsid w:val="00916687"/>
    <w:rsid w:val="00916E2B"/>
    <w:rsid w:val="00917655"/>
    <w:rsid w:val="00917E5B"/>
    <w:rsid w:val="00920347"/>
    <w:rsid w:val="009219F1"/>
    <w:rsid w:val="00921E70"/>
    <w:rsid w:val="0092214C"/>
    <w:rsid w:val="00922F56"/>
    <w:rsid w:val="0092332F"/>
    <w:rsid w:val="00923B50"/>
    <w:rsid w:val="00923BEC"/>
    <w:rsid w:val="0092502A"/>
    <w:rsid w:val="009266D8"/>
    <w:rsid w:val="009269B2"/>
    <w:rsid w:val="00927993"/>
    <w:rsid w:val="00930973"/>
    <w:rsid w:val="00931B3B"/>
    <w:rsid w:val="00931BA4"/>
    <w:rsid w:val="00931D25"/>
    <w:rsid w:val="009325D2"/>
    <w:rsid w:val="009335EA"/>
    <w:rsid w:val="0093374F"/>
    <w:rsid w:val="009343FF"/>
    <w:rsid w:val="00934602"/>
    <w:rsid w:val="00934A94"/>
    <w:rsid w:val="00934F52"/>
    <w:rsid w:val="00935136"/>
    <w:rsid w:val="00935888"/>
    <w:rsid w:val="0093595B"/>
    <w:rsid w:val="00937170"/>
    <w:rsid w:val="00937196"/>
    <w:rsid w:val="00937FB3"/>
    <w:rsid w:val="00940C92"/>
    <w:rsid w:val="009410A8"/>
    <w:rsid w:val="009412D8"/>
    <w:rsid w:val="00941479"/>
    <w:rsid w:val="00941816"/>
    <w:rsid w:val="00942208"/>
    <w:rsid w:val="009451D8"/>
    <w:rsid w:val="009453DC"/>
    <w:rsid w:val="00945905"/>
    <w:rsid w:val="0094688A"/>
    <w:rsid w:val="009475D3"/>
    <w:rsid w:val="00947978"/>
    <w:rsid w:val="00950399"/>
    <w:rsid w:val="00951D22"/>
    <w:rsid w:val="00951DC9"/>
    <w:rsid w:val="00952C80"/>
    <w:rsid w:val="00954880"/>
    <w:rsid w:val="0095524F"/>
    <w:rsid w:val="009555F8"/>
    <w:rsid w:val="0095668D"/>
    <w:rsid w:val="00956795"/>
    <w:rsid w:val="009605F1"/>
    <w:rsid w:val="00960F1C"/>
    <w:rsid w:val="0096176A"/>
    <w:rsid w:val="00963AF1"/>
    <w:rsid w:val="00963B4A"/>
    <w:rsid w:val="00964704"/>
    <w:rsid w:val="009649B1"/>
    <w:rsid w:val="00964BB0"/>
    <w:rsid w:val="00965AFE"/>
    <w:rsid w:val="00966F91"/>
    <w:rsid w:val="00967063"/>
    <w:rsid w:val="00967450"/>
    <w:rsid w:val="0096750B"/>
    <w:rsid w:val="00967A8E"/>
    <w:rsid w:val="009719C0"/>
    <w:rsid w:val="00972928"/>
    <w:rsid w:val="00974089"/>
    <w:rsid w:val="00975194"/>
    <w:rsid w:val="00975643"/>
    <w:rsid w:val="00975C7A"/>
    <w:rsid w:val="0097626C"/>
    <w:rsid w:val="00976E14"/>
    <w:rsid w:val="00976F4F"/>
    <w:rsid w:val="009776B8"/>
    <w:rsid w:val="00977901"/>
    <w:rsid w:val="009800C9"/>
    <w:rsid w:val="00980C4D"/>
    <w:rsid w:val="009817FB"/>
    <w:rsid w:val="009820D9"/>
    <w:rsid w:val="00982200"/>
    <w:rsid w:val="0098398A"/>
    <w:rsid w:val="00983DFF"/>
    <w:rsid w:val="00983FED"/>
    <w:rsid w:val="00983FFD"/>
    <w:rsid w:val="00985159"/>
    <w:rsid w:val="0098620C"/>
    <w:rsid w:val="0098661F"/>
    <w:rsid w:val="009867D2"/>
    <w:rsid w:val="00986F16"/>
    <w:rsid w:val="00990A03"/>
    <w:rsid w:val="00990ED4"/>
    <w:rsid w:val="00991520"/>
    <w:rsid w:val="00992286"/>
    <w:rsid w:val="0099270D"/>
    <w:rsid w:val="00993FE7"/>
    <w:rsid w:val="00994F53"/>
    <w:rsid w:val="0099559B"/>
    <w:rsid w:val="00995657"/>
    <w:rsid w:val="00997575"/>
    <w:rsid w:val="0099779F"/>
    <w:rsid w:val="009A064F"/>
    <w:rsid w:val="009A257D"/>
    <w:rsid w:val="009A2FBB"/>
    <w:rsid w:val="009A359E"/>
    <w:rsid w:val="009A3696"/>
    <w:rsid w:val="009A4179"/>
    <w:rsid w:val="009A42B9"/>
    <w:rsid w:val="009A511A"/>
    <w:rsid w:val="009A51D7"/>
    <w:rsid w:val="009A6241"/>
    <w:rsid w:val="009A6328"/>
    <w:rsid w:val="009A6374"/>
    <w:rsid w:val="009A6C10"/>
    <w:rsid w:val="009A788E"/>
    <w:rsid w:val="009A7FA0"/>
    <w:rsid w:val="009A7FCA"/>
    <w:rsid w:val="009B0C8D"/>
    <w:rsid w:val="009B16EB"/>
    <w:rsid w:val="009B210A"/>
    <w:rsid w:val="009B3A40"/>
    <w:rsid w:val="009B40F8"/>
    <w:rsid w:val="009B6453"/>
    <w:rsid w:val="009B72F5"/>
    <w:rsid w:val="009B733B"/>
    <w:rsid w:val="009B7714"/>
    <w:rsid w:val="009C09B8"/>
    <w:rsid w:val="009C0E04"/>
    <w:rsid w:val="009C0EE5"/>
    <w:rsid w:val="009C1459"/>
    <w:rsid w:val="009C1BCB"/>
    <w:rsid w:val="009C2301"/>
    <w:rsid w:val="009C24AA"/>
    <w:rsid w:val="009C2C10"/>
    <w:rsid w:val="009C2C42"/>
    <w:rsid w:val="009C38FA"/>
    <w:rsid w:val="009C4CF7"/>
    <w:rsid w:val="009C5A22"/>
    <w:rsid w:val="009C5DDE"/>
    <w:rsid w:val="009C672D"/>
    <w:rsid w:val="009C717D"/>
    <w:rsid w:val="009D09AD"/>
    <w:rsid w:val="009D0DFA"/>
    <w:rsid w:val="009D1946"/>
    <w:rsid w:val="009D22B3"/>
    <w:rsid w:val="009D22DE"/>
    <w:rsid w:val="009D38C1"/>
    <w:rsid w:val="009D3F67"/>
    <w:rsid w:val="009D4212"/>
    <w:rsid w:val="009D543A"/>
    <w:rsid w:val="009D562F"/>
    <w:rsid w:val="009D6135"/>
    <w:rsid w:val="009D633F"/>
    <w:rsid w:val="009D67AF"/>
    <w:rsid w:val="009D6AA7"/>
    <w:rsid w:val="009D7EB4"/>
    <w:rsid w:val="009D7FD9"/>
    <w:rsid w:val="009E0BA3"/>
    <w:rsid w:val="009E1930"/>
    <w:rsid w:val="009E26FE"/>
    <w:rsid w:val="009E2E92"/>
    <w:rsid w:val="009E311A"/>
    <w:rsid w:val="009E33C6"/>
    <w:rsid w:val="009E3E6C"/>
    <w:rsid w:val="009E4AAA"/>
    <w:rsid w:val="009E4C40"/>
    <w:rsid w:val="009E56EF"/>
    <w:rsid w:val="009E5E5D"/>
    <w:rsid w:val="009E7D6D"/>
    <w:rsid w:val="009E7F2E"/>
    <w:rsid w:val="009F00F8"/>
    <w:rsid w:val="009F0E2A"/>
    <w:rsid w:val="009F0F86"/>
    <w:rsid w:val="009F0FDD"/>
    <w:rsid w:val="009F1BA8"/>
    <w:rsid w:val="009F1BE2"/>
    <w:rsid w:val="009F206E"/>
    <w:rsid w:val="009F21E2"/>
    <w:rsid w:val="009F25CE"/>
    <w:rsid w:val="009F2B1B"/>
    <w:rsid w:val="009F2DAC"/>
    <w:rsid w:val="009F2F02"/>
    <w:rsid w:val="009F3216"/>
    <w:rsid w:val="009F33B0"/>
    <w:rsid w:val="009F393E"/>
    <w:rsid w:val="009F5196"/>
    <w:rsid w:val="009F631E"/>
    <w:rsid w:val="009F69C4"/>
    <w:rsid w:val="009F6D7B"/>
    <w:rsid w:val="009F74AA"/>
    <w:rsid w:val="009F772A"/>
    <w:rsid w:val="00A0179E"/>
    <w:rsid w:val="00A029DE"/>
    <w:rsid w:val="00A036B2"/>
    <w:rsid w:val="00A0377D"/>
    <w:rsid w:val="00A03ABE"/>
    <w:rsid w:val="00A03D3B"/>
    <w:rsid w:val="00A03F67"/>
    <w:rsid w:val="00A04744"/>
    <w:rsid w:val="00A04A2E"/>
    <w:rsid w:val="00A04A72"/>
    <w:rsid w:val="00A05CA3"/>
    <w:rsid w:val="00A06206"/>
    <w:rsid w:val="00A07042"/>
    <w:rsid w:val="00A07514"/>
    <w:rsid w:val="00A10785"/>
    <w:rsid w:val="00A10E9E"/>
    <w:rsid w:val="00A11FD3"/>
    <w:rsid w:val="00A121D7"/>
    <w:rsid w:val="00A121D9"/>
    <w:rsid w:val="00A12306"/>
    <w:rsid w:val="00A12940"/>
    <w:rsid w:val="00A12DFD"/>
    <w:rsid w:val="00A1301D"/>
    <w:rsid w:val="00A1304D"/>
    <w:rsid w:val="00A13557"/>
    <w:rsid w:val="00A1454D"/>
    <w:rsid w:val="00A148D4"/>
    <w:rsid w:val="00A14B9F"/>
    <w:rsid w:val="00A1502F"/>
    <w:rsid w:val="00A15094"/>
    <w:rsid w:val="00A15642"/>
    <w:rsid w:val="00A1574D"/>
    <w:rsid w:val="00A1610F"/>
    <w:rsid w:val="00A17686"/>
    <w:rsid w:val="00A20144"/>
    <w:rsid w:val="00A20DB8"/>
    <w:rsid w:val="00A20EED"/>
    <w:rsid w:val="00A223DD"/>
    <w:rsid w:val="00A22B7C"/>
    <w:rsid w:val="00A24742"/>
    <w:rsid w:val="00A24C29"/>
    <w:rsid w:val="00A25667"/>
    <w:rsid w:val="00A258E1"/>
    <w:rsid w:val="00A25BA6"/>
    <w:rsid w:val="00A26B90"/>
    <w:rsid w:val="00A26C9F"/>
    <w:rsid w:val="00A277A1"/>
    <w:rsid w:val="00A27C18"/>
    <w:rsid w:val="00A27E6D"/>
    <w:rsid w:val="00A305C3"/>
    <w:rsid w:val="00A30774"/>
    <w:rsid w:val="00A30BD1"/>
    <w:rsid w:val="00A317DE"/>
    <w:rsid w:val="00A31B43"/>
    <w:rsid w:val="00A31B8D"/>
    <w:rsid w:val="00A31DF8"/>
    <w:rsid w:val="00A32220"/>
    <w:rsid w:val="00A330BD"/>
    <w:rsid w:val="00A341F1"/>
    <w:rsid w:val="00A35B3E"/>
    <w:rsid w:val="00A364B6"/>
    <w:rsid w:val="00A371C6"/>
    <w:rsid w:val="00A37283"/>
    <w:rsid w:val="00A3758F"/>
    <w:rsid w:val="00A37674"/>
    <w:rsid w:val="00A37D05"/>
    <w:rsid w:val="00A37F38"/>
    <w:rsid w:val="00A404F3"/>
    <w:rsid w:val="00A408E7"/>
    <w:rsid w:val="00A439AD"/>
    <w:rsid w:val="00A443D6"/>
    <w:rsid w:val="00A445D4"/>
    <w:rsid w:val="00A44654"/>
    <w:rsid w:val="00A44A6C"/>
    <w:rsid w:val="00A44AFC"/>
    <w:rsid w:val="00A44D07"/>
    <w:rsid w:val="00A453BA"/>
    <w:rsid w:val="00A45B1E"/>
    <w:rsid w:val="00A45E14"/>
    <w:rsid w:val="00A46CBA"/>
    <w:rsid w:val="00A47597"/>
    <w:rsid w:val="00A47ADA"/>
    <w:rsid w:val="00A508C4"/>
    <w:rsid w:val="00A50C18"/>
    <w:rsid w:val="00A50E5F"/>
    <w:rsid w:val="00A51CCF"/>
    <w:rsid w:val="00A52D18"/>
    <w:rsid w:val="00A52FE4"/>
    <w:rsid w:val="00A53A4B"/>
    <w:rsid w:val="00A54588"/>
    <w:rsid w:val="00A548A8"/>
    <w:rsid w:val="00A54918"/>
    <w:rsid w:val="00A54E77"/>
    <w:rsid w:val="00A55259"/>
    <w:rsid w:val="00A55315"/>
    <w:rsid w:val="00A553A8"/>
    <w:rsid w:val="00A564AD"/>
    <w:rsid w:val="00A57754"/>
    <w:rsid w:val="00A60294"/>
    <w:rsid w:val="00A60431"/>
    <w:rsid w:val="00A6160A"/>
    <w:rsid w:val="00A61D9A"/>
    <w:rsid w:val="00A634E8"/>
    <w:rsid w:val="00A6359F"/>
    <w:rsid w:val="00A6369D"/>
    <w:rsid w:val="00A640DC"/>
    <w:rsid w:val="00A64B19"/>
    <w:rsid w:val="00A64B44"/>
    <w:rsid w:val="00A64FA5"/>
    <w:rsid w:val="00A65626"/>
    <w:rsid w:val="00A65715"/>
    <w:rsid w:val="00A668EE"/>
    <w:rsid w:val="00A66C06"/>
    <w:rsid w:val="00A7022F"/>
    <w:rsid w:val="00A7031E"/>
    <w:rsid w:val="00A7053B"/>
    <w:rsid w:val="00A70F6D"/>
    <w:rsid w:val="00A70FD9"/>
    <w:rsid w:val="00A72542"/>
    <w:rsid w:val="00A72AC7"/>
    <w:rsid w:val="00A74617"/>
    <w:rsid w:val="00A7477C"/>
    <w:rsid w:val="00A74DA3"/>
    <w:rsid w:val="00A74F53"/>
    <w:rsid w:val="00A7542D"/>
    <w:rsid w:val="00A76A86"/>
    <w:rsid w:val="00A76E58"/>
    <w:rsid w:val="00A8011C"/>
    <w:rsid w:val="00A80C7A"/>
    <w:rsid w:val="00A82DA3"/>
    <w:rsid w:val="00A83C46"/>
    <w:rsid w:val="00A84732"/>
    <w:rsid w:val="00A84A6C"/>
    <w:rsid w:val="00A84D2C"/>
    <w:rsid w:val="00A850C7"/>
    <w:rsid w:val="00A870A1"/>
    <w:rsid w:val="00A873F4"/>
    <w:rsid w:val="00A87846"/>
    <w:rsid w:val="00A918F7"/>
    <w:rsid w:val="00A91FAF"/>
    <w:rsid w:val="00A923B0"/>
    <w:rsid w:val="00A92F5B"/>
    <w:rsid w:val="00A930F6"/>
    <w:rsid w:val="00A93474"/>
    <w:rsid w:val="00A93963"/>
    <w:rsid w:val="00A93AA2"/>
    <w:rsid w:val="00A94CF9"/>
    <w:rsid w:val="00A95949"/>
    <w:rsid w:val="00A95A08"/>
    <w:rsid w:val="00A96655"/>
    <w:rsid w:val="00A968AC"/>
    <w:rsid w:val="00AA101D"/>
    <w:rsid w:val="00AA1156"/>
    <w:rsid w:val="00AA1D1B"/>
    <w:rsid w:val="00AA28E7"/>
    <w:rsid w:val="00AA2980"/>
    <w:rsid w:val="00AA29DF"/>
    <w:rsid w:val="00AA2C10"/>
    <w:rsid w:val="00AA2E5C"/>
    <w:rsid w:val="00AA2FD4"/>
    <w:rsid w:val="00AA31C3"/>
    <w:rsid w:val="00AA38B7"/>
    <w:rsid w:val="00AA3B2F"/>
    <w:rsid w:val="00AA4A5E"/>
    <w:rsid w:val="00AA4CD7"/>
    <w:rsid w:val="00AA4EBC"/>
    <w:rsid w:val="00AA4F1B"/>
    <w:rsid w:val="00AA55F6"/>
    <w:rsid w:val="00AA588B"/>
    <w:rsid w:val="00AA5CA4"/>
    <w:rsid w:val="00AA5FA5"/>
    <w:rsid w:val="00AA6596"/>
    <w:rsid w:val="00AA65D9"/>
    <w:rsid w:val="00AA7102"/>
    <w:rsid w:val="00AA756A"/>
    <w:rsid w:val="00AA7AE9"/>
    <w:rsid w:val="00AA7FF2"/>
    <w:rsid w:val="00AB03A7"/>
    <w:rsid w:val="00AB1618"/>
    <w:rsid w:val="00AB2471"/>
    <w:rsid w:val="00AB29E0"/>
    <w:rsid w:val="00AB36C2"/>
    <w:rsid w:val="00AB3A43"/>
    <w:rsid w:val="00AB4072"/>
    <w:rsid w:val="00AB4271"/>
    <w:rsid w:val="00AB5110"/>
    <w:rsid w:val="00AB53C1"/>
    <w:rsid w:val="00AB585E"/>
    <w:rsid w:val="00AB5FF7"/>
    <w:rsid w:val="00AB625E"/>
    <w:rsid w:val="00AB7706"/>
    <w:rsid w:val="00AC03E0"/>
    <w:rsid w:val="00AC0E4D"/>
    <w:rsid w:val="00AC10E4"/>
    <w:rsid w:val="00AC1683"/>
    <w:rsid w:val="00AC17EC"/>
    <w:rsid w:val="00AC27ED"/>
    <w:rsid w:val="00AC28A1"/>
    <w:rsid w:val="00AC37C5"/>
    <w:rsid w:val="00AC3AC8"/>
    <w:rsid w:val="00AC3B81"/>
    <w:rsid w:val="00AC3FF7"/>
    <w:rsid w:val="00AC4153"/>
    <w:rsid w:val="00AC4FCC"/>
    <w:rsid w:val="00AC5CB2"/>
    <w:rsid w:val="00AC665A"/>
    <w:rsid w:val="00AC7477"/>
    <w:rsid w:val="00AD0523"/>
    <w:rsid w:val="00AD06CE"/>
    <w:rsid w:val="00AD09EE"/>
    <w:rsid w:val="00AD0D36"/>
    <w:rsid w:val="00AD137E"/>
    <w:rsid w:val="00AD1487"/>
    <w:rsid w:val="00AD2D44"/>
    <w:rsid w:val="00AD3354"/>
    <w:rsid w:val="00AD336E"/>
    <w:rsid w:val="00AD355E"/>
    <w:rsid w:val="00AD61A5"/>
    <w:rsid w:val="00AD6BF2"/>
    <w:rsid w:val="00AE0A7D"/>
    <w:rsid w:val="00AE1310"/>
    <w:rsid w:val="00AE1FFD"/>
    <w:rsid w:val="00AE212D"/>
    <w:rsid w:val="00AE2B86"/>
    <w:rsid w:val="00AE4905"/>
    <w:rsid w:val="00AE4E82"/>
    <w:rsid w:val="00AE518A"/>
    <w:rsid w:val="00AE5392"/>
    <w:rsid w:val="00AE5662"/>
    <w:rsid w:val="00AE61EA"/>
    <w:rsid w:val="00AE6781"/>
    <w:rsid w:val="00AE6ED4"/>
    <w:rsid w:val="00AF0207"/>
    <w:rsid w:val="00AF04F7"/>
    <w:rsid w:val="00AF1244"/>
    <w:rsid w:val="00AF1941"/>
    <w:rsid w:val="00AF1969"/>
    <w:rsid w:val="00AF286B"/>
    <w:rsid w:val="00AF2D04"/>
    <w:rsid w:val="00AF3069"/>
    <w:rsid w:val="00AF48BE"/>
    <w:rsid w:val="00AF4E19"/>
    <w:rsid w:val="00AF501D"/>
    <w:rsid w:val="00AF507C"/>
    <w:rsid w:val="00AF5235"/>
    <w:rsid w:val="00AF548C"/>
    <w:rsid w:val="00AF5723"/>
    <w:rsid w:val="00AF5AE6"/>
    <w:rsid w:val="00AF5E9E"/>
    <w:rsid w:val="00AF67D6"/>
    <w:rsid w:val="00AF68DC"/>
    <w:rsid w:val="00AF6984"/>
    <w:rsid w:val="00AF7102"/>
    <w:rsid w:val="00AF7278"/>
    <w:rsid w:val="00AF7280"/>
    <w:rsid w:val="00B0088C"/>
    <w:rsid w:val="00B00E01"/>
    <w:rsid w:val="00B04756"/>
    <w:rsid w:val="00B04796"/>
    <w:rsid w:val="00B04A09"/>
    <w:rsid w:val="00B05028"/>
    <w:rsid w:val="00B0518F"/>
    <w:rsid w:val="00B05957"/>
    <w:rsid w:val="00B07829"/>
    <w:rsid w:val="00B10B0D"/>
    <w:rsid w:val="00B11163"/>
    <w:rsid w:val="00B11314"/>
    <w:rsid w:val="00B11818"/>
    <w:rsid w:val="00B11AB8"/>
    <w:rsid w:val="00B11AF5"/>
    <w:rsid w:val="00B13D26"/>
    <w:rsid w:val="00B14257"/>
    <w:rsid w:val="00B148A5"/>
    <w:rsid w:val="00B14AAA"/>
    <w:rsid w:val="00B15831"/>
    <w:rsid w:val="00B16BD1"/>
    <w:rsid w:val="00B16DA9"/>
    <w:rsid w:val="00B16E94"/>
    <w:rsid w:val="00B1715C"/>
    <w:rsid w:val="00B171F2"/>
    <w:rsid w:val="00B200B0"/>
    <w:rsid w:val="00B200F3"/>
    <w:rsid w:val="00B20292"/>
    <w:rsid w:val="00B20533"/>
    <w:rsid w:val="00B205A3"/>
    <w:rsid w:val="00B205A7"/>
    <w:rsid w:val="00B20644"/>
    <w:rsid w:val="00B20D19"/>
    <w:rsid w:val="00B21269"/>
    <w:rsid w:val="00B21D38"/>
    <w:rsid w:val="00B22EB8"/>
    <w:rsid w:val="00B24153"/>
    <w:rsid w:val="00B24320"/>
    <w:rsid w:val="00B24B9A"/>
    <w:rsid w:val="00B24DC3"/>
    <w:rsid w:val="00B253B1"/>
    <w:rsid w:val="00B25CD5"/>
    <w:rsid w:val="00B25DFF"/>
    <w:rsid w:val="00B26EE3"/>
    <w:rsid w:val="00B26EFF"/>
    <w:rsid w:val="00B27C4E"/>
    <w:rsid w:val="00B27ECA"/>
    <w:rsid w:val="00B302B3"/>
    <w:rsid w:val="00B302F6"/>
    <w:rsid w:val="00B314E9"/>
    <w:rsid w:val="00B3199F"/>
    <w:rsid w:val="00B31D53"/>
    <w:rsid w:val="00B31FE9"/>
    <w:rsid w:val="00B3207B"/>
    <w:rsid w:val="00B327D6"/>
    <w:rsid w:val="00B32DCD"/>
    <w:rsid w:val="00B33EB2"/>
    <w:rsid w:val="00B34077"/>
    <w:rsid w:val="00B34163"/>
    <w:rsid w:val="00B3623E"/>
    <w:rsid w:val="00B3632B"/>
    <w:rsid w:val="00B36825"/>
    <w:rsid w:val="00B36DAD"/>
    <w:rsid w:val="00B40EDD"/>
    <w:rsid w:val="00B411D8"/>
    <w:rsid w:val="00B4122A"/>
    <w:rsid w:val="00B412F9"/>
    <w:rsid w:val="00B414FC"/>
    <w:rsid w:val="00B41D0B"/>
    <w:rsid w:val="00B4223A"/>
    <w:rsid w:val="00B42410"/>
    <w:rsid w:val="00B430DA"/>
    <w:rsid w:val="00B437BA"/>
    <w:rsid w:val="00B43C43"/>
    <w:rsid w:val="00B445FC"/>
    <w:rsid w:val="00B458B9"/>
    <w:rsid w:val="00B45FA2"/>
    <w:rsid w:val="00B46158"/>
    <w:rsid w:val="00B46253"/>
    <w:rsid w:val="00B464DF"/>
    <w:rsid w:val="00B46554"/>
    <w:rsid w:val="00B465D8"/>
    <w:rsid w:val="00B46FF2"/>
    <w:rsid w:val="00B47FD6"/>
    <w:rsid w:val="00B505B8"/>
    <w:rsid w:val="00B515DA"/>
    <w:rsid w:val="00B51A3B"/>
    <w:rsid w:val="00B51EDB"/>
    <w:rsid w:val="00B522E9"/>
    <w:rsid w:val="00B528D6"/>
    <w:rsid w:val="00B53234"/>
    <w:rsid w:val="00B53701"/>
    <w:rsid w:val="00B54223"/>
    <w:rsid w:val="00B5431D"/>
    <w:rsid w:val="00B55034"/>
    <w:rsid w:val="00B5649E"/>
    <w:rsid w:val="00B576B5"/>
    <w:rsid w:val="00B57D38"/>
    <w:rsid w:val="00B60958"/>
    <w:rsid w:val="00B60CD7"/>
    <w:rsid w:val="00B60E92"/>
    <w:rsid w:val="00B615FB"/>
    <w:rsid w:val="00B62145"/>
    <w:rsid w:val="00B637B8"/>
    <w:rsid w:val="00B645B3"/>
    <w:rsid w:val="00B6476B"/>
    <w:rsid w:val="00B652C0"/>
    <w:rsid w:val="00B66294"/>
    <w:rsid w:val="00B66B18"/>
    <w:rsid w:val="00B70095"/>
    <w:rsid w:val="00B700F9"/>
    <w:rsid w:val="00B70D68"/>
    <w:rsid w:val="00B717DB"/>
    <w:rsid w:val="00B71D3F"/>
    <w:rsid w:val="00B720C0"/>
    <w:rsid w:val="00B72370"/>
    <w:rsid w:val="00B72571"/>
    <w:rsid w:val="00B7268C"/>
    <w:rsid w:val="00B72FBC"/>
    <w:rsid w:val="00B74DCA"/>
    <w:rsid w:val="00B75CD8"/>
    <w:rsid w:val="00B75E26"/>
    <w:rsid w:val="00B75E72"/>
    <w:rsid w:val="00B766E3"/>
    <w:rsid w:val="00B76882"/>
    <w:rsid w:val="00B76BF3"/>
    <w:rsid w:val="00B77090"/>
    <w:rsid w:val="00B77F0B"/>
    <w:rsid w:val="00B800CA"/>
    <w:rsid w:val="00B8145C"/>
    <w:rsid w:val="00B82328"/>
    <w:rsid w:val="00B826C6"/>
    <w:rsid w:val="00B8291F"/>
    <w:rsid w:val="00B82B8A"/>
    <w:rsid w:val="00B84632"/>
    <w:rsid w:val="00B84974"/>
    <w:rsid w:val="00B85936"/>
    <w:rsid w:val="00B85FAD"/>
    <w:rsid w:val="00B85FB5"/>
    <w:rsid w:val="00B860E8"/>
    <w:rsid w:val="00B860FA"/>
    <w:rsid w:val="00B861A0"/>
    <w:rsid w:val="00B86BE7"/>
    <w:rsid w:val="00B86F93"/>
    <w:rsid w:val="00B87043"/>
    <w:rsid w:val="00B87BE7"/>
    <w:rsid w:val="00B87D99"/>
    <w:rsid w:val="00B916EE"/>
    <w:rsid w:val="00B91A9D"/>
    <w:rsid w:val="00B92D87"/>
    <w:rsid w:val="00B93D3E"/>
    <w:rsid w:val="00B94E2E"/>
    <w:rsid w:val="00B95364"/>
    <w:rsid w:val="00B958CD"/>
    <w:rsid w:val="00B95CCC"/>
    <w:rsid w:val="00B96B62"/>
    <w:rsid w:val="00B976D6"/>
    <w:rsid w:val="00BA030B"/>
    <w:rsid w:val="00BA0870"/>
    <w:rsid w:val="00BA1F99"/>
    <w:rsid w:val="00BA205A"/>
    <w:rsid w:val="00BA3091"/>
    <w:rsid w:val="00BA35FC"/>
    <w:rsid w:val="00BA4036"/>
    <w:rsid w:val="00BA4FA7"/>
    <w:rsid w:val="00BA6168"/>
    <w:rsid w:val="00BA63F4"/>
    <w:rsid w:val="00BA762E"/>
    <w:rsid w:val="00BB0ED7"/>
    <w:rsid w:val="00BB1729"/>
    <w:rsid w:val="00BB1C4C"/>
    <w:rsid w:val="00BB2538"/>
    <w:rsid w:val="00BB2932"/>
    <w:rsid w:val="00BB2B1E"/>
    <w:rsid w:val="00BB2D70"/>
    <w:rsid w:val="00BB2E2C"/>
    <w:rsid w:val="00BB364B"/>
    <w:rsid w:val="00BB3B6E"/>
    <w:rsid w:val="00BB4F15"/>
    <w:rsid w:val="00BB6966"/>
    <w:rsid w:val="00BB78B8"/>
    <w:rsid w:val="00BC01F2"/>
    <w:rsid w:val="00BC0F78"/>
    <w:rsid w:val="00BC1742"/>
    <w:rsid w:val="00BC1E37"/>
    <w:rsid w:val="00BC2F2B"/>
    <w:rsid w:val="00BC34AA"/>
    <w:rsid w:val="00BC4DAE"/>
    <w:rsid w:val="00BC4DEE"/>
    <w:rsid w:val="00BC4E43"/>
    <w:rsid w:val="00BC5E17"/>
    <w:rsid w:val="00BC61C5"/>
    <w:rsid w:val="00BC62B8"/>
    <w:rsid w:val="00BC6A88"/>
    <w:rsid w:val="00BC6B55"/>
    <w:rsid w:val="00BC71C2"/>
    <w:rsid w:val="00BD13FC"/>
    <w:rsid w:val="00BD1976"/>
    <w:rsid w:val="00BD1DF1"/>
    <w:rsid w:val="00BD258F"/>
    <w:rsid w:val="00BD500D"/>
    <w:rsid w:val="00BD690B"/>
    <w:rsid w:val="00BD7DC2"/>
    <w:rsid w:val="00BE00E2"/>
    <w:rsid w:val="00BE07FF"/>
    <w:rsid w:val="00BE089B"/>
    <w:rsid w:val="00BE0A64"/>
    <w:rsid w:val="00BE0ABB"/>
    <w:rsid w:val="00BE297F"/>
    <w:rsid w:val="00BE4068"/>
    <w:rsid w:val="00BE45C9"/>
    <w:rsid w:val="00BE4842"/>
    <w:rsid w:val="00BE518A"/>
    <w:rsid w:val="00BE5306"/>
    <w:rsid w:val="00BE531C"/>
    <w:rsid w:val="00BE55B6"/>
    <w:rsid w:val="00BE5C1C"/>
    <w:rsid w:val="00BE6621"/>
    <w:rsid w:val="00BE6D02"/>
    <w:rsid w:val="00BF03C3"/>
    <w:rsid w:val="00BF0762"/>
    <w:rsid w:val="00BF1A10"/>
    <w:rsid w:val="00BF2719"/>
    <w:rsid w:val="00BF2B31"/>
    <w:rsid w:val="00BF3EED"/>
    <w:rsid w:val="00BF47DB"/>
    <w:rsid w:val="00BF4956"/>
    <w:rsid w:val="00BF646A"/>
    <w:rsid w:val="00BF6A10"/>
    <w:rsid w:val="00BF6EF5"/>
    <w:rsid w:val="00BF6FFD"/>
    <w:rsid w:val="00BF70D9"/>
    <w:rsid w:val="00BF7441"/>
    <w:rsid w:val="00BF7833"/>
    <w:rsid w:val="00C002DE"/>
    <w:rsid w:val="00C0184E"/>
    <w:rsid w:val="00C01EAD"/>
    <w:rsid w:val="00C020FA"/>
    <w:rsid w:val="00C02548"/>
    <w:rsid w:val="00C0328F"/>
    <w:rsid w:val="00C03718"/>
    <w:rsid w:val="00C039FB"/>
    <w:rsid w:val="00C04412"/>
    <w:rsid w:val="00C05AC0"/>
    <w:rsid w:val="00C05AFA"/>
    <w:rsid w:val="00C061F7"/>
    <w:rsid w:val="00C06523"/>
    <w:rsid w:val="00C07300"/>
    <w:rsid w:val="00C074B6"/>
    <w:rsid w:val="00C076BD"/>
    <w:rsid w:val="00C07A56"/>
    <w:rsid w:val="00C07C4B"/>
    <w:rsid w:val="00C107C3"/>
    <w:rsid w:val="00C10863"/>
    <w:rsid w:val="00C11329"/>
    <w:rsid w:val="00C11CE1"/>
    <w:rsid w:val="00C11F3B"/>
    <w:rsid w:val="00C130BA"/>
    <w:rsid w:val="00C1374D"/>
    <w:rsid w:val="00C147D5"/>
    <w:rsid w:val="00C14A52"/>
    <w:rsid w:val="00C15203"/>
    <w:rsid w:val="00C15EC3"/>
    <w:rsid w:val="00C160BD"/>
    <w:rsid w:val="00C16321"/>
    <w:rsid w:val="00C17E9B"/>
    <w:rsid w:val="00C214F9"/>
    <w:rsid w:val="00C21C6C"/>
    <w:rsid w:val="00C21C8B"/>
    <w:rsid w:val="00C21E74"/>
    <w:rsid w:val="00C2267E"/>
    <w:rsid w:val="00C23AAF"/>
    <w:rsid w:val="00C2472B"/>
    <w:rsid w:val="00C24CDA"/>
    <w:rsid w:val="00C25317"/>
    <w:rsid w:val="00C25590"/>
    <w:rsid w:val="00C25CAC"/>
    <w:rsid w:val="00C26E59"/>
    <w:rsid w:val="00C26FA1"/>
    <w:rsid w:val="00C30508"/>
    <w:rsid w:val="00C32450"/>
    <w:rsid w:val="00C32568"/>
    <w:rsid w:val="00C32FC2"/>
    <w:rsid w:val="00C3367C"/>
    <w:rsid w:val="00C33899"/>
    <w:rsid w:val="00C33DB3"/>
    <w:rsid w:val="00C35738"/>
    <w:rsid w:val="00C3589D"/>
    <w:rsid w:val="00C359E1"/>
    <w:rsid w:val="00C35CC6"/>
    <w:rsid w:val="00C365A7"/>
    <w:rsid w:val="00C37092"/>
    <w:rsid w:val="00C376C1"/>
    <w:rsid w:val="00C37A48"/>
    <w:rsid w:val="00C40D26"/>
    <w:rsid w:val="00C40E32"/>
    <w:rsid w:val="00C41579"/>
    <w:rsid w:val="00C41B22"/>
    <w:rsid w:val="00C42BE8"/>
    <w:rsid w:val="00C4328C"/>
    <w:rsid w:val="00C43E76"/>
    <w:rsid w:val="00C454AC"/>
    <w:rsid w:val="00C4579E"/>
    <w:rsid w:val="00C45AF4"/>
    <w:rsid w:val="00C45B96"/>
    <w:rsid w:val="00C45D4A"/>
    <w:rsid w:val="00C45DF2"/>
    <w:rsid w:val="00C4629A"/>
    <w:rsid w:val="00C46801"/>
    <w:rsid w:val="00C47BE0"/>
    <w:rsid w:val="00C50700"/>
    <w:rsid w:val="00C50DA3"/>
    <w:rsid w:val="00C51181"/>
    <w:rsid w:val="00C5202E"/>
    <w:rsid w:val="00C52125"/>
    <w:rsid w:val="00C526F8"/>
    <w:rsid w:val="00C53000"/>
    <w:rsid w:val="00C53C45"/>
    <w:rsid w:val="00C53EB9"/>
    <w:rsid w:val="00C54073"/>
    <w:rsid w:val="00C54108"/>
    <w:rsid w:val="00C5442C"/>
    <w:rsid w:val="00C5452D"/>
    <w:rsid w:val="00C54C21"/>
    <w:rsid w:val="00C55F1E"/>
    <w:rsid w:val="00C56CE0"/>
    <w:rsid w:val="00C57F1B"/>
    <w:rsid w:val="00C60B26"/>
    <w:rsid w:val="00C60B50"/>
    <w:rsid w:val="00C62F6F"/>
    <w:rsid w:val="00C6478D"/>
    <w:rsid w:val="00C66861"/>
    <w:rsid w:val="00C66A99"/>
    <w:rsid w:val="00C66BC9"/>
    <w:rsid w:val="00C67252"/>
    <w:rsid w:val="00C67995"/>
    <w:rsid w:val="00C70F0C"/>
    <w:rsid w:val="00C727FD"/>
    <w:rsid w:val="00C72A91"/>
    <w:rsid w:val="00C730E7"/>
    <w:rsid w:val="00C7412A"/>
    <w:rsid w:val="00C747B2"/>
    <w:rsid w:val="00C74CC7"/>
    <w:rsid w:val="00C7513B"/>
    <w:rsid w:val="00C77636"/>
    <w:rsid w:val="00C81782"/>
    <w:rsid w:val="00C8253A"/>
    <w:rsid w:val="00C825D5"/>
    <w:rsid w:val="00C843E9"/>
    <w:rsid w:val="00C90424"/>
    <w:rsid w:val="00C91383"/>
    <w:rsid w:val="00C91CFA"/>
    <w:rsid w:val="00C91D2B"/>
    <w:rsid w:val="00C92338"/>
    <w:rsid w:val="00C92D38"/>
    <w:rsid w:val="00C93BCE"/>
    <w:rsid w:val="00C95C13"/>
    <w:rsid w:val="00C95EB2"/>
    <w:rsid w:val="00C961D6"/>
    <w:rsid w:val="00C96D59"/>
    <w:rsid w:val="00C97C7F"/>
    <w:rsid w:val="00C97D55"/>
    <w:rsid w:val="00CA019A"/>
    <w:rsid w:val="00CA1018"/>
    <w:rsid w:val="00CA1DEF"/>
    <w:rsid w:val="00CA40E0"/>
    <w:rsid w:val="00CA4484"/>
    <w:rsid w:val="00CA4A87"/>
    <w:rsid w:val="00CA4E38"/>
    <w:rsid w:val="00CA50EE"/>
    <w:rsid w:val="00CB1621"/>
    <w:rsid w:val="00CB1826"/>
    <w:rsid w:val="00CB1EB1"/>
    <w:rsid w:val="00CB1FAE"/>
    <w:rsid w:val="00CB2E14"/>
    <w:rsid w:val="00CB35FD"/>
    <w:rsid w:val="00CB3FC4"/>
    <w:rsid w:val="00CB4A89"/>
    <w:rsid w:val="00CB4CA4"/>
    <w:rsid w:val="00CB5DD4"/>
    <w:rsid w:val="00CB6663"/>
    <w:rsid w:val="00CB6913"/>
    <w:rsid w:val="00CB6B93"/>
    <w:rsid w:val="00CB77DE"/>
    <w:rsid w:val="00CB7B20"/>
    <w:rsid w:val="00CB7EDD"/>
    <w:rsid w:val="00CB7EE1"/>
    <w:rsid w:val="00CB7F67"/>
    <w:rsid w:val="00CC0261"/>
    <w:rsid w:val="00CC2F8E"/>
    <w:rsid w:val="00CC3051"/>
    <w:rsid w:val="00CC3231"/>
    <w:rsid w:val="00CC3287"/>
    <w:rsid w:val="00CC4C91"/>
    <w:rsid w:val="00CC6B57"/>
    <w:rsid w:val="00CC71C7"/>
    <w:rsid w:val="00CD004C"/>
    <w:rsid w:val="00CD0695"/>
    <w:rsid w:val="00CD1005"/>
    <w:rsid w:val="00CD1708"/>
    <w:rsid w:val="00CD1ADC"/>
    <w:rsid w:val="00CD1B6E"/>
    <w:rsid w:val="00CD2288"/>
    <w:rsid w:val="00CD2E3F"/>
    <w:rsid w:val="00CD3F3D"/>
    <w:rsid w:val="00CD3F7B"/>
    <w:rsid w:val="00CD46CF"/>
    <w:rsid w:val="00CD49DE"/>
    <w:rsid w:val="00CD4A50"/>
    <w:rsid w:val="00CD57A9"/>
    <w:rsid w:val="00CD63DA"/>
    <w:rsid w:val="00CD68FB"/>
    <w:rsid w:val="00CD6DF7"/>
    <w:rsid w:val="00CD6E84"/>
    <w:rsid w:val="00CD6EED"/>
    <w:rsid w:val="00CD71CC"/>
    <w:rsid w:val="00CD7D86"/>
    <w:rsid w:val="00CE0169"/>
    <w:rsid w:val="00CE149C"/>
    <w:rsid w:val="00CE17F1"/>
    <w:rsid w:val="00CE1F9F"/>
    <w:rsid w:val="00CE237D"/>
    <w:rsid w:val="00CE254B"/>
    <w:rsid w:val="00CE2C21"/>
    <w:rsid w:val="00CE3D83"/>
    <w:rsid w:val="00CE634A"/>
    <w:rsid w:val="00CE64DA"/>
    <w:rsid w:val="00CE6634"/>
    <w:rsid w:val="00CE685F"/>
    <w:rsid w:val="00CE68A9"/>
    <w:rsid w:val="00CE68ED"/>
    <w:rsid w:val="00CE7240"/>
    <w:rsid w:val="00CE745B"/>
    <w:rsid w:val="00CE75E6"/>
    <w:rsid w:val="00CE78D7"/>
    <w:rsid w:val="00CF0284"/>
    <w:rsid w:val="00CF0942"/>
    <w:rsid w:val="00CF15B7"/>
    <w:rsid w:val="00CF19A9"/>
    <w:rsid w:val="00CF3497"/>
    <w:rsid w:val="00CF40BA"/>
    <w:rsid w:val="00CF4CE7"/>
    <w:rsid w:val="00CF54BB"/>
    <w:rsid w:val="00CF6DDF"/>
    <w:rsid w:val="00CF720F"/>
    <w:rsid w:val="00CF760B"/>
    <w:rsid w:val="00CF78A9"/>
    <w:rsid w:val="00CF7B16"/>
    <w:rsid w:val="00CF7F4A"/>
    <w:rsid w:val="00D00261"/>
    <w:rsid w:val="00D00FCC"/>
    <w:rsid w:val="00D0104F"/>
    <w:rsid w:val="00D028CB"/>
    <w:rsid w:val="00D028EE"/>
    <w:rsid w:val="00D03B49"/>
    <w:rsid w:val="00D045B4"/>
    <w:rsid w:val="00D04715"/>
    <w:rsid w:val="00D04E35"/>
    <w:rsid w:val="00D05D31"/>
    <w:rsid w:val="00D063FB"/>
    <w:rsid w:val="00D06AF6"/>
    <w:rsid w:val="00D06B9B"/>
    <w:rsid w:val="00D070DF"/>
    <w:rsid w:val="00D07362"/>
    <w:rsid w:val="00D07783"/>
    <w:rsid w:val="00D0779D"/>
    <w:rsid w:val="00D07BC3"/>
    <w:rsid w:val="00D10193"/>
    <w:rsid w:val="00D10FD7"/>
    <w:rsid w:val="00D111F9"/>
    <w:rsid w:val="00D11315"/>
    <w:rsid w:val="00D1202A"/>
    <w:rsid w:val="00D13813"/>
    <w:rsid w:val="00D15022"/>
    <w:rsid w:val="00D15278"/>
    <w:rsid w:val="00D15CD9"/>
    <w:rsid w:val="00D16006"/>
    <w:rsid w:val="00D162A5"/>
    <w:rsid w:val="00D20E97"/>
    <w:rsid w:val="00D21231"/>
    <w:rsid w:val="00D21FE5"/>
    <w:rsid w:val="00D221B5"/>
    <w:rsid w:val="00D22368"/>
    <w:rsid w:val="00D22559"/>
    <w:rsid w:val="00D25021"/>
    <w:rsid w:val="00D2639F"/>
    <w:rsid w:val="00D2661A"/>
    <w:rsid w:val="00D26864"/>
    <w:rsid w:val="00D26E40"/>
    <w:rsid w:val="00D26E67"/>
    <w:rsid w:val="00D26F49"/>
    <w:rsid w:val="00D270F1"/>
    <w:rsid w:val="00D30130"/>
    <w:rsid w:val="00D3353F"/>
    <w:rsid w:val="00D336D0"/>
    <w:rsid w:val="00D33E65"/>
    <w:rsid w:val="00D349CD"/>
    <w:rsid w:val="00D34AD3"/>
    <w:rsid w:val="00D34D3E"/>
    <w:rsid w:val="00D3557E"/>
    <w:rsid w:val="00D35671"/>
    <w:rsid w:val="00D35999"/>
    <w:rsid w:val="00D35EE5"/>
    <w:rsid w:val="00D36108"/>
    <w:rsid w:val="00D36E2B"/>
    <w:rsid w:val="00D36EE0"/>
    <w:rsid w:val="00D36F44"/>
    <w:rsid w:val="00D373CE"/>
    <w:rsid w:val="00D3782C"/>
    <w:rsid w:val="00D400F4"/>
    <w:rsid w:val="00D40CB6"/>
    <w:rsid w:val="00D414AE"/>
    <w:rsid w:val="00D41664"/>
    <w:rsid w:val="00D41683"/>
    <w:rsid w:val="00D422B2"/>
    <w:rsid w:val="00D42809"/>
    <w:rsid w:val="00D4308F"/>
    <w:rsid w:val="00D4343D"/>
    <w:rsid w:val="00D447BC"/>
    <w:rsid w:val="00D46899"/>
    <w:rsid w:val="00D4799C"/>
    <w:rsid w:val="00D47CDD"/>
    <w:rsid w:val="00D47CFC"/>
    <w:rsid w:val="00D50695"/>
    <w:rsid w:val="00D50696"/>
    <w:rsid w:val="00D50F31"/>
    <w:rsid w:val="00D51C41"/>
    <w:rsid w:val="00D51F71"/>
    <w:rsid w:val="00D52833"/>
    <w:rsid w:val="00D5338C"/>
    <w:rsid w:val="00D53C62"/>
    <w:rsid w:val="00D53D27"/>
    <w:rsid w:val="00D53F1B"/>
    <w:rsid w:val="00D55893"/>
    <w:rsid w:val="00D5625E"/>
    <w:rsid w:val="00D564CC"/>
    <w:rsid w:val="00D56750"/>
    <w:rsid w:val="00D579FB"/>
    <w:rsid w:val="00D60BD2"/>
    <w:rsid w:val="00D612C2"/>
    <w:rsid w:val="00D61517"/>
    <w:rsid w:val="00D61657"/>
    <w:rsid w:val="00D61847"/>
    <w:rsid w:val="00D61BF0"/>
    <w:rsid w:val="00D62AD4"/>
    <w:rsid w:val="00D63034"/>
    <w:rsid w:val="00D6320B"/>
    <w:rsid w:val="00D6374E"/>
    <w:rsid w:val="00D637C5"/>
    <w:rsid w:val="00D639F1"/>
    <w:rsid w:val="00D63E26"/>
    <w:rsid w:val="00D65A45"/>
    <w:rsid w:val="00D65D52"/>
    <w:rsid w:val="00D662CA"/>
    <w:rsid w:val="00D670DE"/>
    <w:rsid w:val="00D672D4"/>
    <w:rsid w:val="00D67E8F"/>
    <w:rsid w:val="00D67EC7"/>
    <w:rsid w:val="00D70181"/>
    <w:rsid w:val="00D70425"/>
    <w:rsid w:val="00D709EA"/>
    <w:rsid w:val="00D7107B"/>
    <w:rsid w:val="00D73492"/>
    <w:rsid w:val="00D742CB"/>
    <w:rsid w:val="00D751EA"/>
    <w:rsid w:val="00D7589E"/>
    <w:rsid w:val="00D758A1"/>
    <w:rsid w:val="00D767CB"/>
    <w:rsid w:val="00D76CA4"/>
    <w:rsid w:val="00D7757C"/>
    <w:rsid w:val="00D80527"/>
    <w:rsid w:val="00D807D0"/>
    <w:rsid w:val="00D80A1A"/>
    <w:rsid w:val="00D82C2D"/>
    <w:rsid w:val="00D82C71"/>
    <w:rsid w:val="00D83643"/>
    <w:rsid w:val="00D83B4D"/>
    <w:rsid w:val="00D83E49"/>
    <w:rsid w:val="00D84250"/>
    <w:rsid w:val="00D846F9"/>
    <w:rsid w:val="00D84E14"/>
    <w:rsid w:val="00D86053"/>
    <w:rsid w:val="00D87101"/>
    <w:rsid w:val="00D87212"/>
    <w:rsid w:val="00D8790A"/>
    <w:rsid w:val="00D87D22"/>
    <w:rsid w:val="00D903E3"/>
    <w:rsid w:val="00D90BEC"/>
    <w:rsid w:val="00D90C6E"/>
    <w:rsid w:val="00D90ECB"/>
    <w:rsid w:val="00D91143"/>
    <w:rsid w:val="00D913BF"/>
    <w:rsid w:val="00D914EC"/>
    <w:rsid w:val="00D9194E"/>
    <w:rsid w:val="00D91A40"/>
    <w:rsid w:val="00D9232E"/>
    <w:rsid w:val="00D9291D"/>
    <w:rsid w:val="00D92C9B"/>
    <w:rsid w:val="00D92DB7"/>
    <w:rsid w:val="00D92ED9"/>
    <w:rsid w:val="00D93031"/>
    <w:rsid w:val="00D93120"/>
    <w:rsid w:val="00D9442E"/>
    <w:rsid w:val="00D94C62"/>
    <w:rsid w:val="00D9528E"/>
    <w:rsid w:val="00D95AA2"/>
    <w:rsid w:val="00D95E43"/>
    <w:rsid w:val="00D96B16"/>
    <w:rsid w:val="00D96FCF"/>
    <w:rsid w:val="00D97137"/>
    <w:rsid w:val="00D9794F"/>
    <w:rsid w:val="00D9795A"/>
    <w:rsid w:val="00DA0F50"/>
    <w:rsid w:val="00DA12D4"/>
    <w:rsid w:val="00DA16A9"/>
    <w:rsid w:val="00DA188F"/>
    <w:rsid w:val="00DA4BFB"/>
    <w:rsid w:val="00DA532C"/>
    <w:rsid w:val="00DA657F"/>
    <w:rsid w:val="00DA6610"/>
    <w:rsid w:val="00DA6927"/>
    <w:rsid w:val="00DB0ABC"/>
    <w:rsid w:val="00DB0AD7"/>
    <w:rsid w:val="00DB11A3"/>
    <w:rsid w:val="00DB16FC"/>
    <w:rsid w:val="00DB2351"/>
    <w:rsid w:val="00DB36F2"/>
    <w:rsid w:val="00DB4A52"/>
    <w:rsid w:val="00DB5012"/>
    <w:rsid w:val="00DB5F92"/>
    <w:rsid w:val="00DB60DB"/>
    <w:rsid w:val="00DB6A0B"/>
    <w:rsid w:val="00DB711E"/>
    <w:rsid w:val="00DB7129"/>
    <w:rsid w:val="00DB73F8"/>
    <w:rsid w:val="00DB790A"/>
    <w:rsid w:val="00DB790D"/>
    <w:rsid w:val="00DB7A04"/>
    <w:rsid w:val="00DC0414"/>
    <w:rsid w:val="00DC0D4F"/>
    <w:rsid w:val="00DC143B"/>
    <w:rsid w:val="00DC167E"/>
    <w:rsid w:val="00DC174C"/>
    <w:rsid w:val="00DC1F64"/>
    <w:rsid w:val="00DC3102"/>
    <w:rsid w:val="00DC340C"/>
    <w:rsid w:val="00DC37A3"/>
    <w:rsid w:val="00DC3AA1"/>
    <w:rsid w:val="00DC3D41"/>
    <w:rsid w:val="00DC3DBE"/>
    <w:rsid w:val="00DC52D1"/>
    <w:rsid w:val="00DC5E7E"/>
    <w:rsid w:val="00DC6C53"/>
    <w:rsid w:val="00DC6F6D"/>
    <w:rsid w:val="00DC7F7B"/>
    <w:rsid w:val="00DD023C"/>
    <w:rsid w:val="00DD024A"/>
    <w:rsid w:val="00DD0CBA"/>
    <w:rsid w:val="00DD12AA"/>
    <w:rsid w:val="00DD1486"/>
    <w:rsid w:val="00DD1D8D"/>
    <w:rsid w:val="00DD2536"/>
    <w:rsid w:val="00DD2D67"/>
    <w:rsid w:val="00DD4B01"/>
    <w:rsid w:val="00DD5DAA"/>
    <w:rsid w:val="00DD6036"/>
    <w:rsid w:val="00DD617D"/>
    <w:rsid w:val="00DD6E0E"/>
    <w:rsid w:val="00DE0433"/>
    <w:rsid w:val="00DE0DEE"/>
    <w:rsid w:val="00DE14EA"/>
    <w:rsid w:val="00DE19D0"/>
    <w:rsid w:val="00DE2765"/>
    <w:rsid w:val="00DE36B3"/>
    <w:rsid w:val="00DE397C"/>
    <w:rsid w:val="00DE524B"/>
    <w:rsid w:val="00DE6449"/>
    <w:rsid w:val="00DE70E9"/>
    <w:rsid w:val="00DE7C1C"/>
    <w:rsid w:val="00DF0CF7"/>
    <w:rsid w:val="00DF0D32"/>
    <w:rsid w:val="00DF0F28"/>
    <w:rsid w:val="00DF117C"/>
    <w:rsid w:val="00DF13BA"/>
    <w:rsid w:val="00DF2276"/>
    <w:rsid w:val="00DF2CB4"/>
    <w:rsid w:val="00DF313A"/>
    <w:rsid w:val="00DF3728"/>
    <w:rsid w:val="00DF4181"/>
    <w:rsid w:val="00DF426D"/>
    <w:rsid w:val="00DF5FC3"/>
    <w:rsid w:val="00DF6AB7"/>
    <w:rsid w:val="00E000E1"/>
    <w:rsid w:val="00E00B5D"/>
    <w:rsid w:val="00E010FE"/>
    <w:rsid w:val="00E01B21"/>
    <w:rsid w:val="00E0212D"/>
    <w:rsid w:val="00E02147"/>
    <w:rsid w:val="00E024C1"/>
    <w:rsid w:val="00E02EFB"/>
    <w:rsid w:val="00E02F36"/>
    <w:rsid w:val="00E03BC2"/>
    <w:rsid w:val="00E03DCC"/>
    <w:rsid w:val="00E044C6"/>
    <w:rsid w:val="00E04A9A"/>
    <w:rsid w:val="00E05828"/>
    <w:rsid w:val="00E05902"/>
    <w:rsid w:val="00E05A3F"/>
    <w:rsid w:val="00E05CF1"/>
    <w:rsid w:val="00E06221"/>
    <w:rsid w:val="00E06B2F"/>
    <w:rsid w:val="00E074D8"/>
    <w:rsid w:val="00E0781E"/>
    <w:rsid w:val="00E11192"/>
    <w:rsid w:val="00E124D3"/>
    <w:rsid w:val="00E14553"/>
    <w:rsid w:val="00E1459E"/>
    <w:rsid w:val="00E1479F"/>
    <w:rsid w:val="00E14CE5"/>
    <w:rsid w:val="00E15419"/>
    <w:rsid w:val="00E1583D"/>
    <w:rsid w:val="00E15AC2"/>
    <w:rsid w:val="00E15C5C"/>
    <w:rsid w:val="00E15EAD"/>
    <w:rsid w:val="00E16910"/>
    <w:rsid w:val="00E169AD"/>
    <w:rsid w:val="00E17E44"/>
    <w:rsid w:val="00E2033B"/>
    <w:rsid w:val="00E2374B"/>
    <w:rsid w:val="00E24141"/>
    <w:rsid w:val="00E2447D"/>
    <w:rsid w:val="00E2470B"/>
    <w:rsid w:val="00E24E2B"/>
    <w:rsid w:val="00E24EDD"/>
    <w:rsid w:val="00E26AD6"/>
    <w:rsid w:val="00E26FE7"/>
    <w:rsid w:val="00E276BC"/>
    <w:rsid w:val="00E2788C"/>
    <w:rsid w:val="00E27B0B"/>
    <w:rsid w:val="00E30F2E"/>
    <w:rsid w:val="00E31227"/>
    <w:rsid w:val="00E31499"/>
    <w:rsid w:val="00E32AB8"/>
    <w:rsid w:val="00E32B41"/>
    <w:rsid w:val="00E333DC"/>
    <w:rsid w:val="00E33414"/>
    <w:rsid w:val="00E340EA"/>
    <w:rsid w:val="00E34BD6"/>
    <w:rsid w:val="00E34D15"/>
    <w:rsid w:val="00E35221"/>
    <w:rsid w:val="00E358C9"/>
    <w:rsid w:val="00E35FE2"/>
    <w:rsid w:val="00E37474"/>
    <w:rsid w:val="00E37EAC"/>
    <w:rsid w:val="00E40363"/>
    <w:rsid w:val="00E40369"/>
    <w:rsid w:val="00E406C4"/>
    <w:rsid w:val="00E40F8A"/>
    <w:rsid w:val="00E411CE"/>
    <w:rsid w:val="00E417C9"/>
    <w:rsid w:val="00E4183E"/>
    <w:rsid w:val="00E41E39"/>
    <w:rsid w:val="00E41ED4"/>
    <w:rsid w:val="00E41F13"/>
    <w:rsid w:val="00E42ECA"/>
    <w:rsid w:val="00E435CA"/>
    <w:rsid w:val="00E439A1"/>
    <w:rsid w:val="00E43ED8"/>
    <w:rsid w:val="00E44140"/>
    <w:rsid w:val="00E468E3"/>
    <w:rsid w:val="00E471AE"/>
    <w:rsid w:val="00E47265"/>
    <w:rsid w:val="00E477E6"/>
    <w:rsid w:val="00E47C58"/>
    <w:rsid w:val="00E50027"/>
    <w:rsid w:val="00E50384"/>
    <w:rsid w:val="00E50E62"/>
    <w:rsid w:val="00E51DBB"/>
    <w:rsid w:val="00E52A73"/>
    <w:rsid w:val="00E536DD"/>
    <w:rsid w:val="00E53B3D"/>
    <w:rsid w:val="00E53F95"/>
    <w:rsid w:val="00E54030"/>
    <w:rsid w:val="00E5648E"/>
    <w:rsid w:val="00E56B26"/>
    <w:rsid w:val="00E57011"/>
    <w:rsid w:val="00E57C22"/>
    <w:rsid w:val="00E606C2"/>
    <w:rsid w:val="00E6123E"/>
    <w:rsid w:val="00E6187F"/>
    <w:rsid w:val="00E622A7"/>
    <w:rsid w:val="00E6307E"/>
    <w:rsid w:val="00E63308"/>
    <w:rsid w:val="00E63CB3"/>
    <w:rsid w:val="00E63E2D"/>
    <w:rsid w:val="00E64151"/>
    <w:rsid w:val="00E64EB9"/>
    <w:rsid w:val="00E655DE"/>
    <w:rsid w:val="00E6602E"/>
    <w:rsid w:val="00E6642D"/>
    <w:rsid w:val="00E66B32"/>
    <w:rsid w:val="00E66F96"/>
    <w:rsid w:val="00E670B7"/>
    <w:rsid w:val="00E67FB7"/>
    <w:rsid w:val="00E70A78"/>
    <w:rsid w:val="00E70D08"/>
    <w:rsid w:val="00E71C8E"/>
    <w:rsid w:val="00E71FC2"/>
    <w:rsid w:val="00E7326E"/>
    <w:rsid w:val="00E73307"/>
    <w:rsid w:val="00E7363C"/>
    <w:rsid w:val="00E73C4F"/>
    <w:rsid w:val="00E7417A"/>
    <w:rsid w:val="00E7540D"/>
    <w:rsid w:val="00E76514"/>
    <w:rsid w:val="00E76D60"/>
    <w:rsid w:val="00E76F01"/>
    <w:rsid w:val="00E7706B"/>
    <w:rsid w:val="00E7716A"/>
    <w:rsid w:val="00E7785A"/>
    <w:rsid w:val="00E77E26"/>
    <w:rsid w:val="00E80FA6"/>
    <w:rsid w:val="00E81C63"/>
    <w:rsid w:val="00E829EE"/>
    <w:rsid w:val="00E82E92"/>
    <w:rsid w:val="00E8366F"/>
    <w:rsid w:val="00E8388C"/>
    <w:rsid w:val="00E83EAF"/>
    <w:rsid w:val="00E85802"/>
    <w:rsid w:val="00E85893"/>
    <w:rsid w:val="00E85F65"/>
    <w:rsid w:val="00E86D31"/>
    <w:rsid w:val="00E908FF"/>
    <w:rsid w:val="00E90AAC"/>
    <w:rsid w:val="00E90BAC"/>
    <w:rsid w:val="00E928B4"/>
    <w:rsid w:val="00E92C41"/>
    <w:rsid w:val="00E92CC0"/>
    <w:rsid w:val="00E93424"/>
    <w:rsid w:val="00E9397F"/>
    <w:rsid w:val="00E93AE9"/>
    <w:rsid w:val="00E9401B"/>
    <w:rsid w:val="00E948D5"/>
    <w:rsid w:val="00E94EFB"/>
    <w:rsid w:val="00E9529B"/>
    <w:rsid w:val="00E954D9"/>
    <w:rsid w:val="00E95BC4"/>
    <w:rsid w:val="00E95C93"/>
    <w:rsid w:val="00E96A15"/>
    <w:rsid w:val="00E96F36"/>
    <w:rsid w:val="00E97309"/>
    <w:rsid w:val="00E97647"/>
    <w:rsid w:val="00E97A52"/>
    <w:rsid w:val="00EA05A6"/>
    <w:rsid w:val="00EA163C"/>
    <w:rsid w:val="00EA16CD"/>
    <w:rsid w:val="00EA17D3"/>
    <w:rsid w:val="00EA2462"/>
    <w:rsid w:val="00EA25F3"/>
    <w:rsid w:val="00EA3528"/>
    <w:rsid w:val="00EA40F4"/>
    <w:rsid w:val="00EA42E3"/>
    <w:rsid w:val="00EA57D7"/>
    <w:rsid w:val="00EA71C4"/>
    <w:rsid w:val="00EA72EB"/>
    <w:rsid w:val="00EB0E14"/>
    <w:rsid w:val="00EB0E15"/>
    <w:rsid w:val="00EB2453"/>
    <w:rsid w:val="00EB2B7A"/>
    <w:rsid w:val="00EB3006"/>
    <w:rsid w:val="00EB34A9"/>
    <w:rsid w:val="00EB3A50"/>
    <w:rsid w:val="00EB3F5E"/>
    <w:rsid w:val="00EB40DF"/>
    <w:rsid w:val="00EB59A4"/>
    <w:rsid w:val="00EB5D5A"/>
    <w:rsid w:val="00EB5FAF"/>
    <w:rsid w:val="00EB6238"/>
    <w:rsid w:val="00EB700A"/>
    <w:rsid w:val="00EB745C"/>
    <w:rsid w:val="00EB74D7"/>
    <w:rsid w:val="00EB7A5F"/>
    <w:rsid w:val="00EB7D95"/>
    <w:rsid w:val="00EC0024"/>
    <w:rsid w:val="00EC0574"/>
    <w:rsid w:val="00EC077E"/>
    <w:rsid w:val="00EC0BE2"/>
    <w:rsid w:val="00EC2008"/>
    <w:rsid w:val="00EC200F"/>
    <w:rsid w:val="00EC2EC7"/>
    <w:rsid w:val="00EC31FC"/>
    <w:rsid w:val="00EC355C"/>
    <w:rsid w:val="00EC37B7"/>
    <w:rsid w:val="00EC5876"/>
    <w:rsid w:val="00EC60AD"/>
    <w:rsid w:val="00EC622D"/>
    <w:rsid w:val="00EC632F"/>
    <w:rsid w:val="00EC6789"/>
    <w:rsid w:val="00EC67B4"/>
    <w:rsid w:val="00EC6E9D"/>
    <w:rsid w:val="00EC74A4"/>
    <w:rsid w:val="00EC7776"/>
    <w:rsid w:val="00EC7F00"/>
    <w:rsid w:val="00ED091F"/>
    <w:rsid w:val="00ED0D00"/>
    <w:rsid w:val="00ED1526"/>
    <w:rsid w:val="00ED1EB6"/>
    <w:rsid w:val="00ED2122"/>
    <w:rsid w:val="00ED258F"/>
    <w:rsid w:val="00ED4079"/>
    <w:rsid w:val="00ED4A4D"/>
    <w:rsid w:val="00ED5D28"/>
    <w:rsid w:val="00ED6057"/>
    <w:rsid w:val="00ED6283"/>
    <w:rsid w:val="00ED64E8"/>
    <w:rsid w:val="00ED780F"/>
    <w:rsid w:val="00EE0C5E"/>
    <w:rsid w:val="00EE43C5"/>
    <w:rsid w:val="00EE4989"/>
    <w:rsid w:val="00EE4B22"/>
    <w:rsid w:val="00EE5D64"/>
    <w:rsid w:val="00EE6257"/>
    <w:rsid w:val="00EE6AC2"/>
    <w:rsid w:val="00EE6DEB"/>
    <w:rsid w:val="00EE79E1"/>
    <w:rsid w:val="00EE7BC9"/>
    <w:rsid w:val="00EE7D13"/>
    <w:rsid w:val="00EF01F6"/>
    <w:rsid w:val="00EF1768"/>
    <w:rsid w:val="00EF19BD"/>
    <w:rsid w:val="00EF2678"/>
    <w:rsid w:val="00EF388F"/>
    <w:rsid w:val="00EF3EBB"/>
    <w:rsid w:val="00EF446F"/>
    <w:rsid w:val="00EF49A5"/>
    <w:rsid w:val="00EF5661"/>
    <w:rsid w:val="00EF64DD"/>
    <w:rsid w:val="00EF6C77"/>
    <w:rsid w:val="00EF72F8"/>
    <w:rsid w:val="00F00282"/>
    <w:rsid w:val="00F0104C"/>
    <w:rsid w:val="00F01151"/>
    <w:rsid w:val="00F014F3"/>
    <w:rsid w:val="00F0376A"/>
    <w:rsid w:val="00F03A27"/>
    <w:rsid w:val="00F045F9"/>
    <w:rsid w:val="00F05C77"/>
    <w:rsid w:val="00F05EB8"/>
    <w:rsid w:val="00F0738F"/>
    <w:rsid w:val="00F077BB"/>
    <w:rsid w:val="00F07BA0"/>
    <w:rsid w:val="00F07C17"/>
    <w:rsid w:val="00F10B9D"/>
    <w:rsid w:val="00F10F89"/>
    <w:rsid w:val="00F11A76"/>
    <w:rsid w:val="00F1227B"/>
    <w:rsid w:val="00F12A6E"/>
    <w:rsid w:val="00F13A07"/>
    <w:rsid w:val="00F13EFD"/>
    <w:rsid w:val="00F13F0B"/>
    <w:rsid w:val="00F1422D"/>
    <w:rsid w:val="00F14419"/>
    <w:rsid w:val="00F14815"/>
    <w:rsid w:val="00F1544A"/>
    <w:rsid w:val="00F157BF"/>
    <w:rsid w:val="00F15E03"/>
    <w:rsid w:val="00F1799C"/>
    <w:rsid w:val="00F17FD8"/>
    <w:rsid w:val="00F209EF"/>
    <w:rsid w:val="00F20AF2"/>
    <w:rsid w:val="00F20FE4"/>
    <w:rsid w:val="00F2177B"/>
    <w:rsid w:val="00F221F3"/>
    <w:rsid w:val="00F2310D"/>
    <w:rsid w:val="00F23300"/>
    <w:rsid w:val="00F24732"/>
    <w:rsid w:val="00F24B76"/>
    <w:rsid w:val="00F24E2E"/>
    <w:rsid w:val="00F24F89"/>
    <w:rsid w:val="00F251C2"/>
    <w:rsid w:val="00F25485"/>
    <w:rsid w:val="00F25A39"/>
    <w:rsid w:val="00F25B8B"/>
    <w:rsid w:val="00F26FB2"/>
    <w:rsid w:val="00F274E2"/>
    <w:rsid w:val="00F30D8B"/>
    <w:rsid w:val="00F30FE5"/>
    <w:rsid w:val="00F314E0"/>
    <w:rsid w:val="00F31504"/>
    <w:rsid w:val="00F3152D"/>
    <w:rsid w:val="00F3246D"/>
    <w:rsid w:val="00F3288F"/>
    <w:rsid w:val="00F33014"/>
    <w:rsid w:val="00F34161"/>
    <w:rsid w:val="00F3432E"/>
    <w:rsid w:val="00F34376"/>
    <w:rsid w:val="00F349B8"/>
    <w:rsid w:val="00F34D37"/>
    <w:rsid w:val="00F35371"/>
    <w:rsid w:val="00F35DAD"/>
    <w:rsid w:val="00F40188"/>
    <w:rsid w:val="00F40716"/>
    <w:rsid w:val="00F40BCE"/>
    <w:rsid w:val="00F41629"/>
    <w:rsid w:val="00F41817"/>
    <w:rsid w:val="00F41C81"/>
    <w:rsid w:val="00F4233D"/>
    <w:rsid w:val="00F425C9"/>
    <w:rsid w:val="00F42C5B"/>
    <w:rsid w:val="00F43490"/>
    <w:rsid w:val="00F43CB5"/>
    <w:rsid w:val="00F43E1C"/>
    <w:rsid w:val="00F44814"/>
    <w:rsid w:val="00F455B4"/>
    <w:rsid w:val="00F45F01"/>
    <w:rsid w:val="00F460D7"/>
    <w:rsid w:val="00F466F2"/>
    <w:rsid w:val="00F475CE"/>
    <w:rsid w:val="00F47913"/>
    <w:rsid w:val="00F502ED"/>
    <w:rsid w:val="00F51530"/>
    <w:rsid w:val="00F51845"/>
    <w:rsid w:val="00F51E49"/>
    <w:rsid w:val="00F52A38"/>
    <w:rsid w:val="00F533CF"/>
    <w:rsid w:val="00F53468"/>
    <w:rsid w:val="00F537B6"/>
    <w:rsid w:val="00F5387C"/>
    <w:rsid w:val="00F53EFE"/>
    <w:rsid w:val="00F53FB9"/>
    <w:rsid w:val="00F53FFA"/>
    <w:rsid w:val="00F54F8F"/>
    <w:rsid w:val="00F555D0"/>
    <w:rsid w:val="00F55BCF"/>
    <w:rsid w:val="00F55BDB"/>
    <w:rsid w:val="00F55FB3"/>
    <w:rsid w:val="00F575FA"/>
    <w:rsid w:val="00F57E4F"/>
    <w:rsid w:val="00F60034"/>
    <w:rsid w:val="00F6125F"/>
    <w:rsid w:val="00F61AA9"/>
    <w:rsid w:val="00F61DE6"/>
    <w:rsid w:val="00F62205"/>
    <w:rsid w:val="00F62620"/>
    <w:rsid w:val="00F62A69"/>
    <w:rsid w:val="00F62DF1"/>
    <w:rsid w:val="00F630C7"/>
    <w:rsid w:val="00F635E0"/>
    <w:rsid w:val="00F63B69"/>
    <w:rsid w:val="00F64478"/>
    <w:rsid w:val="00F65051"/>
    <w:rsid w:val="00F65215"/>
    <w:rsid w:val="00F654A2"/>
    <w:rsid w:val="00F655B4"/>
    <w:rsid w:val="00F6659B"/>
    <w:rsid w:val="00F67678"/>
    <w:rsid w:val="00F6781A"/>
    <w:rsid w:val="00F70E1D"/>
    <w:rsid w:val="00F70ED5"/>
    <w:rsid w:val="00F71672"/>
    <w:rsid w:val="00F721EA"/>
    <w:rsid w:val="00F723F7"/>
    <w:rsid w:val="00F729E2"/>
    <w:rsid w:val="00F739FC"/>
    <w:rsid w:val="00F73BCF"/>
    <w:rsid w:val="00F743D0"/>
    <w:rsid w:val="00F758EB"/>
    <w:rsid w:val="00F75D1B"/>
    <w:rsid w:val="00F80B64"/>
    <w:rsid w:val="00F81B4B"/>
    <w:rsid w:val="00F8243A"/>
    <w:rsid w:val="00F824A2"/>
    <w:rsid w:val="00F83732"/>
    <w:rsid w:val="00F83A2C"/>
    <w:rsid w:val="00F8455E"/>
    <w:rsid w:val="00F848BA"/>
    <w:rsid w:val="00F85776"/>
    <w:rsid w:val="00F85F49"/>
    <w:rsid w:val="00F8676F"/>
    <w:rsid w:val="00F87903"/>
    <w:rsid w:val="00F90A5D"/>
    <w:rsid w:val="00F90B3C"/>
    <w:rsid w:val="00F90D04"/>
    <w:rsid w:val="00F90EF3"/>
    <w:rsid w:val="00F90FDD"/>
    <w:rsid w:val="00F9119F"/>
    <w:rsid w:val="00F92AB2"/>
    <w:rsid w:val="00F9339D"/>
    <w:rsid w:val="00F93ECB"/>
    <w:rsid w:val="00F945F3"/>
    <w:rsid w:val="00F95232"/>
    <w:rsid w:val="00F955CA"/>
    <w:rsid w:val="00F95A40"/>
    <w:rsid w:val="00F95C35"/>
    <w:rsid w:val="00F95C5C"/>
    <w:rsid w:val="00F9636B"/>
    <w:rsid w:val="00F976C8"/>
    <w:rsid w:val="00F9776C"/>
    <w:rsid w:val="00F97958"/>
    <w:rsid w:val="00FA0008"/>
    <w:rsid w:val="00FA01C7"/>
    <w:rsid w:val="00FA059A"/>
    <w:rsid w:val="00FA0634"/>
    <w:rsid w:val="00FA08F8"/>
    <w:rsid w:val="00FA0DEF"/>
    <w:rsid w:val="00FA0E55"/>
    <w:rsid w:val="00FA0E5D"/>
    <w:rsid w:val="00FA1DE3"/>
    <w:rsid w:val="00FA3C5E"/>
    <w:rsid w:val="00FA3CF9"/>
    <w:rsid w:val="00FA4FA4"/>
    <w:rsid w:val="00FA50C2"/>
    <w:rsid w:val="00FA5148"/>
    <w:rsid w:val="00FA5FCF"/>
    <w:rsid w:val="00FA67DB"/>
    <w:rsid w:val="00FA6887"/>
    <w:rsid w:val="00FA753B"/>
    <w:rsid w:val="00FA795B"/>
    <w:rsid w:val="00FB00FE"/>
    <w:rsid w:val="00FB188E"/>
    <w:rsid w:val="00FB1F4A"/>
    <w:rsid w:val="00FB23DA"/>
    <w:rsid w:val="00FB2B1E"/>
    <w:rsid w:val="00FB2E44"/>
    <w:rsid w:val="00FB339A"/>
    <w:rsid w:val="00FB3BD6"/>
    <w:rsid w:val="00FB4A95"/>
    <w:rsid w:val="00FB52BD"/>
    <w:rsid w:val="00FB53F4"/>
    <w:rsid w:val="00FB5CA5"/>
    <w:rsid w:val="00FB5D88"/>
    <w:rsid w:val="00FB5F35"/>
    <w:rsid w:val="00FB6611"/>
    <w:rsid w:val="00FB67D5"/>
    <w:rsid w:val="00FB6894"/>
    <w:rsid w:val="00FB6CE2"/>
    <w:rsid w:val="00FB6EF9"/>
    <w:rsid w:val="00FB7C71"/>
    <w:rsid w:val="00FC08AA"/>
    <w:rsid w:val="00FC0AA4"/>
    <w:rsid w:val="00FC0F53"/>
    <w:rsid w:val="00FC115C"/>
    <w:rsid w:val="00FC1EBD"/>
    <w:rsid w:val="00FC22A9"/>
    <w:rsid w:val="00FC24B3"/>
    <w:rsid w:val="00FC3366"/>
    <w:rsid w:val="00FC3A84"/>
    <w:rsid w:val="00FC3BB0"/>
    <w:rsid w:val="00FC44CB"/>
    <w:rsid w:val="00FC45E1"/>
    <w:rsid w:val="00FC5AB6"/>
    <w:rsid w:val="00FC69C0"/>
    <w:rsid w:val="00FC7174"/>
    <w:rsid w:val="00FC7650"/>
    <w:rsid w:val="00FD0AB1"/>
    <w:rsid w:val="00FD15B5"/>
    <w:rsid w:val="00FD173B"/>
    <w:rsid w:val="00FD1AA2"/>
    <w:rsid w:val="00FD1F89"/>
    <w:rsid w:val="00FD30D4"/>
    <w:rsid w:val="00FD3852"/>
    <w:rsid w:val="00FD43D7"/>
    <w:rsid w:val="00FD51E3"/>
    <w:rsid w:val="00FD5715"/>
    <w:rsid w:val="00FD7554"/>
    <w:rsid w:val="00FD7A81"/>
    <w:rsid w:val="00FD7D9A"/>
    <w:rsid w:val="00FE01CA"/>
    <w:rsid w:val="00FE041C"/>
    <w:rsid w:val="00FE08E9"/>
    <w:rsid w:val="00FE0B5F"/>
    <w:rsid w:val="00FE1328"/>
    <w:rsid w:val="00FE1373"/>
    <w:rsid w:val="00FE15F0"/>
    <w:rsid w:val="00FE18C4"/>
    <w:rsid w:val="00FE2A39"/>
    <w:rsid w:val="00FE2E3F"/>
    <w:rsid w:val="00FE2EAB"/>
    <w:rsid w:val="00FE4883"/>
    <w:rsid w:val="00FE4BEF"/>
    <w:rsid w:val="00FE5298"/>
    <w:rsid w:val="00FE6855"/>
    <w:rsid w:val="00FE6A5D"/>
    <w:rsid w:val="00FE70C4"/>
    <w:rsid w:val="00FE7283"/>
    <w:rsid w:val="00FE72C5"/>
    <w:rsid w:val="00FE798F"/>
    <w:rsid w:val="00FE7A4C"/>
    <w:rsid w:val="00FE7B78"/>
    <w:rsid w:val="00FE7F9A"/>
    <w:rsid w:val="00FF0E2C"/>
    <w:rsid w:val="00FF0EAA"/>
    <w:rsid w:val="00FF0F20"/>
    <w:rsid w:val="00FF2DCA"/>
    <w:rsid w:val="00FF2E92"/>
    <w:rsid w:val="00FF53A7"/>
    <w:rsid w:val="00FF561F"/>
    <w:rsid w:val="00FF5705"/>
    <w:rsid w:val="00FF60A9"/>
    <w:rsid w:val="00FF641C"/>
    <w:rsid w:val="00FF675E"/>
    <w:rsid w:val="00FF6BDB"/>
    <w:rsid w:val="00FF717D"/>
    <w:rsid w:val="00FF74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AC6812"/>
  <w15:chartTrackingRefBased/>
  <w15:docId w15:val="{64F55AEC-6CA7-3644-9963-6C1453347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4115"/>
    <w:pPr>
      <w:widowControl w:val="0"/>
      <w:jc w:val="both"/>
    </w:pPr>
  </w:style>
  <w:style w:type="paragraph" w:styleId="1">
    <w:name w:val="heading 1"/>
    <w:basedOn w:val="a"/>
    <w:next w:val="a"/>
    <w:link w:val="10"/>
    <w:uiPriority w:val="9"/>
    <w:qFormat/>
    <w:rsid w:val="002B4115"/>
    <w:pPr>
      <w:keepNext/>
      <w:outlineLvl w:val="0"/>
    </w:pPr>
    <w:rPr>
      <w:rFonts w:asciiTheme="majorHAnsi" w:eastAsiaTheme="majorEastAsia" w:hAnsiTheme="majorHAnsi" w:cstheme="majorBidi"/>
      <w:sz w:val="24"/>
    </w:rPr>
  </w:style>
  <w:style w:type="paragraph" w:styleId="2">
    <w:name w:val="heading 2"/>
    <w:basedOn w:val="a"/>
    <w:next w:val="a"/>
    <w:link w:val="20"/>
    <w:uiPriority w:val="9"/>
    <w:semiHidden/>
    <w:unhideWhenUsed/>
    <w:qFormat/>
    <w:rsid w:val="002B4115"/>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2B4115"/>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2B4115"/>
    <w:pPr>
      <w:keepNext/>
      <w:ind w:leftChars="400" w:left="400"/>
      <w:outlineLvl w:val="3"/>
    </w:pPr>
    <w:rPr>
      <w:b/>
      <w:bCs/>
    </w:rPr>
  </w:style>
  <w:style w:type="paragraph" w:styleId="5">
    <w:name w:val="heading 5"/>
    <w:basedOn w:val="a"/>
    <w:next w:val="a"/>
    <w:link w:val="50"/>
    <w:uiPriority w:val="9"/>
    <w:semiHidden/>
    <w:unhideWhenUsed/>
    <w:qFormat/>
    <w:rsid w:val="002B4115"/>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2B4115"/>
    <w:pPr>
      <w:keepNext/>
      <w:ind w:leftChars="800" w:left="800"/>
      <w:outlineLvl w:val="5"/>
    </w:pPr>
    <w:rPr>
      <w:b/>
      <w:bCs/>
    </w:rPr>
  </w:style>
  <w:style w:type="paragraph" w:styleId="7">
    <w:name w:val="heading 7"/>
    <w:basedOn w:val="a"/>
    <w:next w:val="a"/>
    <w:link w:val="70"/>
    <w:uiPriority w:val="9"/>
    <w:semiHidden/>
    <w:unhideWhenUsed/>
    <w:qFormat/>
    <w:rsid w:val="002B4115"/>
    <w:pPr>
      <w:keepNext/>
      <w:ind w:leftChars="800" w:left="800"/>
      <w:outlineLvl w:val="6"/>
    </w:pPr>
  </w:style>
  <w:style w:type="paragraph" w:styleId="8">
    <w:name w:val="heading 8"/>
    <w:basedOn w:val="a"/>
    <w:next w:val="a"/>
    <w:link w:val="80"/>
    <w:uiPriority w:val="9"/>
    <w:semiHidden/>
    <w:unhideWhenUsed/>
    <w:qFormat/>
    <w:rsid w:val="002B4115"/>
    <w:pPr>
      <w:keepNext/>
      <w:ind w:leftChars="1200" w:left="1200"/>
      <w:outlineLvl w:val="7"/>
    </w:pPr>
  </w:style>
  <w:style w:type="paragraph" w:styleId="9">
    <w:name w:val="heading 9"/>
    <w:basedOn w:val="a"/>
    <w:next w:val="a"/>
    <w:link w:val="90"/>
    <w:uiPriority w:val="9"/>
    <w:semiHidden/>
    <w:unhideWhenUsed/>
    <w:qFormat/>
    <w:rsid w:val="002B4115"/>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69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04F10"/>
    <w:pPr>
      <w:tabs>
        <w:tab w:val="center" w:pos="4252"/>
        <w:tab w:val="right" w:pos="8504"/>
      </w:tabs>
      <w:snapToGrid w:val="0"/>
    </w:pPr>
    <w:rPr>
      <w:lang w:val="x-none" w:eastAsia="x-none"/>
    </w:rPr>
  </w:style>
  <w:style w:type="character" w:customStyle="1" w:styleId="a5">
    <w:name w:val="ヘッダー (文字)"/>
    <w:link w:val="a4"/>
    <w:uiPriority w:val="99"/>
    <w:rsid w:val="00704F10"/>
    <w:rPr>
      <w:kern w:val="2"/>
      <w:sz w:val="21"/>
      <w:szCs w:val="22"/>
    </w:rPr>
  </w:style>
  <w:style w:type="paragraph" w:styleId="a6">
    <w:name w:val="footer"/>
    <w:basedOn w:val="a"/>
    <w:link w:val="a7"/>
    <w:uiPriority w:val="99"/>
    <w:unhideWhenUsed/>
    <w:rsid w:val="00704F10"/>
    <w:pPr>
      <w:tabs>
        <w:tab w:val="center" w:pos="4252"/>
        <w:tab w:val="right" w:pos="8504"/>
      </w:tabs>
      <w:snapToGrid w:val="0"/>
    </w:pPr>
    <w:rPr>
      <w:lang w:val="x-none" w:eastAsia="x-none"/>
    </w:rPr>
  </w:style>
  <w:style w:type="character" w:customStyle="1" w:styleId="a7">
    <w:name w:val="フッター (文字)"/>
    <w:link w:val="a6"/>
    <w:uiPriority w:val="99"/>
    <w:rsid w:val="00704F10"/>
    <w:rPr>
      <w:kern w:val="2"/>
      <w:sz w:val="21"/>
      <w:szCs w:val="22"/>
    </w:rPr>
  </w:style>
  <w:style w:type="paragraph" w:styleId="a8">
    <w:name w:val="Balloon Text"/>
    <w:basedOn w:val="a"/>
    <w:link w:val="a9"/>
    <w:uiPriority w:val="99"/>
    <w:semiHidden/>
    <w:unhideWhenUsed/>
    <w:rsid w:val="00A850C7"/>
    <w:rPr>
      <w:rFonts w:ascii="Arial" w:eastAsia="ＭＳ ゴシック" w:hAnsi="Arial"/>
      <w:sz w:val="18"/>
      <w:szCs w:val="18"/>
      <w:lang w:val="x-none" w:eastAsia="x-none"/>
    </w:rPr>
  </w:style>
  <w:style w:type="character" w:customStyle="1" w:styleId="a9">
    <w:name w:val="吹き出し (文字)"/>
    <w:link w:val="a8"/>
    <w:uiPriority w:val="99"/>
    <w:semiHidden/>
    <w:rsid w:val="00A850C7"/>
    <w:rPr>
      <w:rFonts w:ascii="Arial" w:eastAsia="ＭＳ ゴシック" w:hAnsi="Arial" w:cs="Times New Roman"/>
      <w:kern w:val="2"/>
      <w:sz w:val="18"/>
      <w:szCs w:val="18"/>
    </w:rPr>
  </w:style>
  <w:style w:type="paragraph" w:styleId="Web">
    <w:name w:val="Normal (Web)"/>
    <w:basedOn w:val="a"/>
    <w:uiPriority w:val="99"/>
    <w:semiHidden/>
    <w:unhideWhenUsed/>
    <w:rsid w:val="003972E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a">
    <w:name w:val="Hyperlink"/>
    <w:uiPriority w:val="99"/>
    <w:unhideWhenUsed/>
    <w:rsid w:val="00FD173B"/>
    <w:rPr>
      <w:color w:val="0000FF"/>
      <w:u w:val="single"/>
    </w:rPr>
  </w:style>
  <w:style w:type="character" w:customStyle="1" w:styleId="10">
    <w:name w:val="見出し 1 (文字)"/>
    <w:link w:val="1"/>
    <w:uiPriority w:val="9"/>
    <w:rsid w:val="002B4115"/>
    <w:rPr>
      <w:rFonts w:asciiTheme="majorHAnsi" w:eastAsiaTheme="majorEastAsia" w:hAnsiTheme="majorHAnsi" w:cstheme="majorBidi"/>
      <w:sz w:val="24"/>
    </w:rPr>
  </w:style>
  <w:style w:type="character" w:customStyle="1" w:styleId="20">
    <w:name w:val="見出し 2 (文字)"/>
    <w:link w:val="2"/>
    <w:uiPriority w:val="9"/>
    <w:semiHidden/>
    <w:rsid w:val="002B4115"/>
    <w:rPr>
      <w:rFonts w:asciiTheme="majorHAnsi" w:eastAsiaTheme="majorEastAsia" w:hAnsiTheme="majorHAnsi" w:cstheme="majorBidi"/>
    </w:rPr>
  </w:style>
  <w:style w:type="character" w:customStyle="1" w:styleId="30">
    <w:name w:val="見出し 3 (文字)"/>
    <w:link w:val="3"/>
    <w:uiPriority w:val="9"/>
    <w:semiHidden/>
    <w:rsid w:val="002B4115"/>
    <w:rPr>
      <w:rFonts w:asciiTheme="majorHAnsi" w:eastAsiaTheme="majorEastAsia" w:hAnsiTheme="majorHAnsi" w:cstheme="majorBidi"/>
    </w:rPr>
  </w:style>
  <w:style w:type="character" w:customStyle="1" w:styleId="40">
    <w:name w:val="見出し 4 (文字)"/>
    <w:link w:val="4"/>
    <w:uiPriority w:val="9"/>
    <w:semiHidden/>
    <w:rsid w:val="002B4115"/>
    <w:rPr>
      <w:b/>
      <w:bCs/>
    </w:rPr>
  </w:style>
  <w:style w:type="character" w:customStyle="1" w:styleId="50">
    <w:name w:val="見出し 5 (文字)"/>
    <w:link w:val="5"/>
    <w:uiPriority w:val="9"/>
    <w:semiHidden/>
    <w:rsid w:val="002B4115"/>
    <w:rPr>
      <w:rFonts w:asciiTheme="majorHAnsi" w:eastAsiaTheme="majorEastAsia" w:hAnsiTheme="majorHAnsi" w:cstheme="majorBidi"/>
    </w:rPr>
  </w:style>
  <w:style w:type="character" w:customStyle="1" w:styleId="60">
    <w:name w:val="見出し 6 (文字)"/>
    <w:link w:val="6"/>
    <w:uiPriority w:val="9"/>
    <w:semiHidden/>
    <w:rsid w:val="002B4115"/>
    <w:rPr>
      <w:b/>
      <w:bCs/>
    </w:rPr>
  </w:style>
  <w:style w:type="character" w:customStyle="1" w:styleId="70">
    <w:name w:val="見出し 7 (文字)"/>
    <w:link w:val="7"/>
    <w:uiPriority w:val="9"/>
    <w:semiHidden/>
    <w:rsid w:val="002B4115"/>
  </w:style>
  <w:style w:type="character" w:customStyle="1" w:styleId="80">
    <w:name w:val="見出し 8 (文字)"/>
    <w:link w:val="8"/>
    <w:uiPriority w:val="9"/>
    <w:semiHidden/>
    <w:rsid w:val="002B4115"/>
  </w:style>
  <w:style w:type="character" w:customStyle="1" w:styleId="90">
    <w:name w:val="見出し 9 (文字)"/>
    <w:link w:val="9"/>
    <w:uiPriority w:val="9"/>
    <w:semiHidden/>
    <w:rsid w:val="002B4115"/>
  </w:style>
  <w:style w:type="paragraph" w:styleId="ab">
    <w:name w:val="caption"/>
    <w:basedOn w:val="a"/>
    <w:next w:val="a"/>
    <w:uiPriority w:val="35"/>
    <w:semiHidden/>
    <w:unhideWhenUsed/>
    <w:qFormat/>
    <w:rsid w:val="002B4115"/>
    <w:rPr>
      <w:b/>
      <w:bCs/>
      <w:szCs w:val="21"/>
    </w:rPr>
  </w:style>
  <w:style w:type="paragraph" w:styleId="ac">
    <w:name w:val="Title"/>
    <w:basedOn w:val="a"/>
    <w:next w:val="a"/>
    <w:link w:val="ad"/>
    <w:uiPriority w:val="10"/>
    <w:qFormat/>
    <w:rsid w:val="002B4115"/>
    <w:pPr>
      <w:spacing w:before="240" w:after="120"/>
      <w:jc w:val="center"/>
      <w:outlineLvl w:val="0"/>
    </w:pPr>
    <w:rPr>
      <w:rFonts w:asciiTheme="majorHAnsi" w:eastAsiaTheme="majorEastAsia" w:hAnsiTheme="majorHAnsi" w:cstheme="majorBidi"/>
      <w:sz w:val="32"/>
      <w:szCs w:val="32"/>
    </w:rPr>
  </w:style>
  <w:style w:type="character" w:customStyle="1" w:styleId="ad">
    <w:name w:val="表題 (文字)"/>
    <w:link w:val="ac"/>
    <w:uiPriority w:val="10"/>
    <w:rsid w:val="002B4115"/>
    <w:rPr>
      <w:rFonts w:asciiTheme="majorHAnsi" w:eastAsiaTheme="majorEastAsia" w:hAnsiTheme="majorHAnsi" w:cstheme="majorBidi"/>
      <w:sz w:val="32"/>
      <w:szCs w:val="32"/>
    </w:rPr>
  </w:style>
  <w:style w:type="paragraph" w:styleId="ae">
    <w:name w:val="Subtitle"/>
    <w:basedOn w:val="a"/>
    <w:next w:val="a"/>
    <w:link w:val="af"/>
    <w:uiPriority w:val="11"/>
    <w:qFormat/>
    <w:rsid w:val="002B4115"/>
    <w:pPr>
      <w:jc w:val="center"/>
      <w:outlineLvl w:val="1"/>
    </w:pPr>
    <w:rPr>
      <w:sz w:val="24"/>
    </w:rPr>
  </w:style>
  <w:style w:type="character" w:customStyle="1" w:styleId="af">
    <w:name w:val="副題 (文字)"/>
    <w:link w:val="ae"/>
    <w:uiPriority w:val="11"/>
    <w:rsid w:val="002B4115"/>
    <w:rPr>
      <w:sz w:val="24"/>
    </w:rPr>
  </w:style>
  <w:style w:type="character" w:styleId="af0">
    <w:name w:val="Strong"/>
    <w:uiPriority w:val="22"/>
    <w:qFormat/>
    <w:rsid w:val="002B4115"/>
    <w:rPr>
      <w:b/>
      <w:bCs/>
    </w:rPr>
  </w:style>
  <w:style w:type="character" w:styleId="af1">
    <w:name w:val="Emphasis"/>
    <w:uiPriority w:val="20"/>
    <w:qFormat/>
    <w:rsid w:val="002B4115"/>
    <w:rPr>
      <w:i/>
      <w:iCs/>
    </w:rPr>
  </w:style>
  <w:style w:type="paragraph" w:styleId="af2">
    <w:name w:val="No Spacing"/>
    <w:basedOn w:val="a"/>
    <w:link w:val="af3"/>
    <w:uiPriority w:val="1"/>
    <w:qFormat/>
    <w:rsid w:val="002B4115"/>
  </w:style>
  <w:style w:type="character" w:customStyle="1" w:styleId="af3">
    <w:name w:val="行間詰め (文字)"/>
    <w:link w:val="af2"/>
    <w:uiPriority w:val="1"/>
    <w:rsid w:val="002B4115"/>
  </w:style>
  <w:style w:type="paragraph" w:styleId="af4">
    <w:name w:val="List Paragraph"/>
    <w:basedOn w:val="a"/>
    <w:uiPriority w:val="34"/>
    <w:qFormat/>
    <w:rsid w:val="002B4115"/>
    <w:pPr>
      <w:ind w:leftChars="400" w:left="840"/>
    </w:pPr>
  </w:style>
  <w:style w:type="paragraph" w:styleId="af5">
    <w:name w:val="Quote"/>
    <w:basedOn w:val="a"/>
    <w:next w:val="a"/>
    <w:link w:val="af6"/>
    <w:uiPriority w:val="29"/>
    <w:qFormat/>
    <w:rsid w:val="002B4115"/>
    <w:pPr>
      <w:spacing w:before="200" w:after="160"/>
      <w:ind w:left="864" w:right="864"/>
      <w:jc w:val="center"/>
    </w:pPr>
    <w:rPr>
      <w:i/>
      <w:iCs/>
      <w:color w:val="404040" w:themeColor="text1" w:themeTint="BF"/>
    </w:rPr>
  </w:style>
  <w:style w:type="character" w:customStyle="1" w:styleId="af6">
    <w:name w:val="引用文 (文字)"/>
    <w:link w:val="af5"/>
    <w:uiPriority w:val="29"/>
    <w:rsid w:val="002B4115"/>
    <w:rPr>
      <w:i/>
      <w:iCs/>
      <w:color w:val="404040" w:themeColor="text1" w:themeTint="BF"/>
    </w:rPr>
  </w:style>
  <w:style w:type="paragraph" w:styleId="21">
    <w:name w:val="Intense Quote"/>
    <w:basedOn w:val="a"/>
    <w:next w:val="a"/>
    <w:link w:val="22"/>
    <w:uiPriority w:val="30"/>
    <w:qFormat/>
    <w:rsid w:val="002B411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22">
    <w:name w:val="引用文 2 (文字)"/>
    <w:link w:val="21"/>
    <w:uiPriority w:val="30"/>
    <w:rsid w:val="002B4115"/>
    <w:rPr>
      <w:i/>
      <w:iCs/>
      <w:color w:val="4472C4" w:themeColor="accent1"/>
    </w:rPr>
  </w:style>
  <w:style w:type="character" w:styleId="af7">
    <w:name w:val="Subtle Emphasis"/>
    <w:uiPriority w:val="19"/>
    <w:qFormat/>
    <w:rsid w:val="002B4115"/>
    <w:rPr>
      <w:i/>
      <w:iCs/>
      <w:color w:val="404040" w:themeColor="text1" w:themeTint="BF"/>
    </w:rPr>
  </w:style>
  <w:style w:type="character" w:styleId="23">
    <w:name w:val="Intense Emphasis"/>
    <w:uiPriority w:val="21"/>
    <w:qFormat/>
    <w:rsid w:val="002B4115"/>
    <w:rPr>
      <w:i/>
      <w:iCs/>
      <w:color w:val="4472C4" w:themeColor="accent1"/>
    </w:rPr>
  </w:style>
  <w:style w:type="character" w:styleId="af8">
    <w:name w:val="Subtle Reference"/>
    <w:uiPriority w:val="31"/>
    <w:qFormat/>
    <w:rsid w:val="002B4115"/>
    <w:rPr>
      <w:smallCaps/>
      <w:color w:val="5A5A5A" w:themeColor="text1" w:themeTint="A5"/>
    </w:rPr>
  </w:style>
  <w:style w:type="character" w:styleId="24">
    <w:name w:val="Intense Reference"/>
    <w:uiPriority w:val="32"/>
    <w:qFormat/>
    <w:rsid w:val="002B4115"/>
    <w:rPr>
      <w:b/>
      <w:bCs/>
      <w:smallCaps/>
      <w:color w:val="4472C4" w:themeColor="accent1"/>
      <w:spacing w:val="5"/>
    </w:rPr>
  </w:style>
  <w:style w:type="character" w:styleId="af9">
    <w:name w:val="Book Title"/>
    <w:uiPriority w:val="33"/>
    <w:qFormat/>
    <w:rsid w:val="002B4115"/>
    <w:rPr>
      <w:b/>
      <w:bCs/>
      <w:i/>
      <w:iCs/>
      <w:spacing w:val="5"/>
    </w:rPr>
  </w:style>
  <w:style w:type="paragraph" w:styleId="afa">
    <w:name w:val="TOC Heading"/>
    <w:basedOn w:val="1"/>
    <w:next w:val="a"/>
    <w:uiPriority w:val="39"/>
    <w:semiHidden/>
    <w:unhideWhenUsed/>
    <w:qFormat/>
    <w:rsid w:val="002B4115"/>
    <w:pPr>
      <w:outlineLvl w:val="9"/>
    </w:pPr>
  </w:style>
  <w:style w:type="table" w:styleId="1-4">
    <w:name w:val="Grid Table 1 Light Accent 4"/>
    <w:basedOn w:val="a1"/>
    <w:uiPriority w:val="46"/>
    <w:rsid w:val="00035EF4"/>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5-4">
    <w:name w:val="Grid Table 5 Dark Accent 4"/>
    <w:basedOn w:val="a1"/>
    <w:uiPriority w:val="50"/>
    <w:rsid w:val="00035EF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6-4">
    <w:name w:val="Grid Table 6 Colorful Accent 4"/>
    <w:basedOn w:val="a1"/>
    <w:uiPriority w:val="51"/>
    <w:rsid w:val="00035EF4"/>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91">
    <w:name w:val="Medium Grid 2 Accent 4"/>
    <w:basedOn w:val="a1"/>
    <w:uiPriority w:val="68"/>
    <w:rsid w:val="00035EF4"/>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4">
    <w:name w:val="List Table 2 Accent 4"/>
    <w:basedOn w:val="a1"/>
    <w:uiPriority w:val="47"/>
    <w:rsid w:val="00035EF4"/>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4">
    <w:name w:val="List Table 4 Accent 4"/>
    <w:basedOn w:val="a1"/>
    <w:uiPriority w:val="49"/>
    <w:rsid w:val="00035EF4"/>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6">
    <w:name w:val="List Table 4 Accent 6"/>
    <w:basedOn w:val="a1"/>
    <w:uiPriority w:val="49"/>
    <w:rsid w:val="00563AD7"/>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6-6">
    <w:name w:val="Grid Table 6 Colorful Accent 6"/>
    <w:basedOn w:val="a1"/>
    <w:uiPriority w:val="51"/>
    <w:rsid w:val="00DA4BFB"/>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1">
    <w:name w:val="Light Grid Accent 6"/>
    <w:basedOn w:val="a1"/>
    <w:uiPriority w:val="62"/>
    <w:rsid w:val="00DA4BFB"/>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7-6">
    <w:name w:val="Grid Table 7 Colorful Accent 6"/>
    <w:basedOn w:val="a1"/>
    <w:uiPriority w:val="52"/>
    <w:rsid w:val="00DA4BFB"/>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2-6">
    <w:name w:val="Grid Table 2 Accent 6"/>
    <w:basedOn w:val="a1"/>
    <w:uiPriority w:val="47"/>
    <w:rsid w:val="00DA4BFB"/>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6">
    <w:name w:val="List Table 3 Accent 6"/>
    <w:basedOn w:val="a1"/>
    <w:uiPriority w:val="48"/>
    <w:rsid w:val="00BB1C4C"/>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2-60">
    <w:name w:val="List Table 2 Accent 6"/>
    <w:basedOn w:val="a1"/>
    <w:uiPriority w:val="47"/>
    <w:rsid w:val="00C17E9B"/>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1-6">
    <w:name w:val="Grid Table 1 Light Accent 6"/>
    <w:basedOn w:val="a1"/>
    <w:uiPriority w:val="46"/>
    <w:rsid w:val="00C17E9B"/>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4-60">
    <w:name w:val="Grid Table 4 Accent 6"/>
    <w:basedOn w:val="a1"/>
    <w:uiPriority w:val="49"/>
    <w:rsid w:val="00C17E9B"/>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60">
    <w:name w:val="Grid Table 3 Accent 6"/>
    <w:basedOn w:val="a1"/>
    <w:uiPriority w:val="48"/>
    <w:rsid w:val="001D468D"/>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afb">
    <w:name w:val="page number"/>
    <w:basedOn w:val="a0"/>
    <w:uiPriority w:val="99"/>
    <w:semiHidden/>
    <w:unhideWhenUsed/>
    <w:rsid w:val="00AA2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23971">
      <w:bodyDiv w:val="1"/>
      <w:marLeft w:val="0"/>
      <w:marRight w:val="0"/>
      <w:marTop w:val="0"/>
      <w:marBottom w:val="0"/>
      <w:divBdr>
        <w:top w:val="none" w:sz="0" w:space="0" w:color="auto"/>
        <w:left w:val="none" w:sz="0" w:space="0" w:color="auto"/>
        <w:bottom w:val="none" w:sz="0" w:space="0" w:color="auto"/>
        <w:right w:val="none" w:sz="0" w:space="0" w:color="auto"/>
      </w:divBdr>
    </w:div>
    <w:div w:id="210718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http://www.nishi.or.jp/homepage/tsunami/img/drill/tr03_2-1.gi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data.jma.go.jp/svd/eew/data/nc/katsuyou/receive.html" TargetMode="External"/><Relationship Id="rId2" Type="http://schemas.openxmlformats.org/officeDocument/2006/relationships/numbering" Target="numbering.xml"/><Relationship Id="rId16" Type="http://schemas.openxmlformats.org/officeDocument/2006/relationships/hyperlink" Target="http://www.eewrk.org/eewrk_hochi-on/eewrk_hochi-on.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www.nishi.or.jp/homepage/tsunami/img/drill/tr03_2-2.gif"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http://www.nishi.or.jp/homepage/tsunami/img/drill/tr03_2-3.gif" TargetMode="External"/><Relationship Id="rId14" Type="http://schemas.openxmlformats.org/officeDocument/2006/relationships/image" Target="media/image4.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9737D8-9A8B-434D-8DDA-4E07874C5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631</TotalTime>
  <Pages>4</Pages>
  <Words>748</Words>
  <Characters>4268</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気象庁</Company>
  <LinksUpToDate>false</LinksUpToDate>
  <CharactersWithSpaces>5006</CharactersWithSpaces>
  <SharedDoc>false</SharedDoc>
  <HLinks>
    <vt:vector size="18" baseType="variant">
      <vt:variant>
        <vt:i4>3932241</vt:i4>
      </vt:variant>
      <vt:variant>
        <vt:i4>-1</vt:i4>
      </vt:variant>
      <vt:variant>
        <vt:i4>2063</vt:i4>
      </vt:variant>
      <vt:variant>
        <vt:i4>1</vt:i4>
      </vt:variant>
      <vt:variant>
        <vt:lpwstr>http://www.nishi.or.jp/homepage/tsunami/img/drill/tr03_2-1.gif</vt:lpwstr>
      </vt:variant>
      <vt:variant>
        <vt:lpwstr/>
      </vt:variant>
      <vt:variant>
        <vt:i4>4063313</vt:i4>
      </vt:variant>
      <vt:variant>
        <vt:i4>-1</vt:i4>
      </vt:variant>
      <vt:variant>
        <vt:i4>2065</vt:i4>
      </vt:variant>
      <vt:variant>
        <vt:i4>1</vt:i4>
      </vt:variant>
      <vt:variant>
        <vt:lpwstr>http://www.nishi.or.jp/homepage/tsunami/img/drill/tr03_2-3.gif</vt:lpwstr>
      </vt:variant>
      <vt:variant>
        <vt:lpwstr/>
      </vt:variant>
      <vt:variant>
        <vt:i4>4128849</vt:i4>
      </vt:variant>
      <vt:variant>
        <vt:i4>-1</vt:i4>
      </vt:variant>
      <vt:variant>
        <vt:i4>2064</vt:i4>
      </vt:variant>
      <vt:variant>
        <vt:i4>1</vt:i4>
      </vt:variant>
      <vt:variant>
        <vt:lpwstr>http://www.nishi.or.jp/homepage/tsunami/img/drill/tr03_2-2.gif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reo</dc:creator>
  <cp:keywords/>
  <cp:lastModifiedBy>永田 俊光</cp:lastModifiedBy>
  <cp:revision>23</cp:revision>
  <cp:lastPrinted>2023-01-12T08:42:00Z</cp:lastPrinted>
  <dcterms:created xsi:type="dcterms:W3CDTF">2022-09-30T07:43:00Z</dcterms:created>
  <dcterms:modified xsi:type="dcterms:W3CDTF">2023-01-27T08:12:00Z</dcterms:modified>
</cp:coreProperties>
</file>